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27D2338" w14:textId="77777777" w:rsidR="000C2B98" w:rsidRPr="001961DD" w:rsidRDefault="000C2B98" w:rsidP="000C2B98">
      <w:pPr>
        <w:rPr>
          <w:color w:val="212121"/>
        </w:rPr>
      </w:pPr>
    </w:p>
    <w:p w14:paraId="65BCE48C" w14:textId="77777777" w:rsidR="000C2B98" w:rsidRPr="001961DD" w:rsidRDefault="000C2B98" w:rsidP="000C2B98">
      <w:pPr>
        <w:rPr>
          <w:color w:val="212121"/>
          <w:sz w:val="18"/>
          <w:szCs w:val="18"/>
          <w:u w:val="single"/>
        </w:rPr>
      </w:pPr>
    </w:p>
    <w:p w14:paraId="1A98BA76" w14:textId="77777777" w:rsidR="000C2B98" w:rsidRPr="001961DD" w:rsidRDefault="000C2B98" w:rsidP="000C2B98">
      <w:pPr>
        <w:rPr>
          <w:color w:val="212121"/>
        </w:rPr>
      </w:pPr>
    </w:p>
    <w:p w14:paraId="7035EE0C" w14:textId="77777777" w:rsidR="000C2B98" w:rsidRPr="001961DD" w:rsidRDefault="000C2B98" w:rsidP="000C2B98">
      <w:pPr>
        <w:rPr>
          <w:color w:val="212121"/>
          <w:sz w:val="18"/>
          <w:szCs w:val="18"/>
          <w:u w:val="single"/>
        </w:rPr>
      </w:pPr>
    </w:p>
    <w:p w14:paraId="5FFA3081" w14:textId="77777777" w:rsidR="000C2B98" w:rsidRPr="001961DD" w:rsidRDefault="000C2B98" w:rsidP="000C2B98">
      <w:pPr>
        <w:rPr>
          <w:color w:val="212121"/>
        </w:rPr>
      </w:pPr>
    </w:p>
    <w:p w14:paraId="1C239F4E" w14:textId="77777777" w:rsidR="000C2B98" w:rsidRPr="001961DD" w:rsidRDefault="000C2B98" w:rsidP="000C2B98">
      <w:pPr>
        <w:rPr>
          <w:color w:val="212121"/>
        </w:rPr>
      </w:pPr>
    </w:p>
    <w:p w14:paraId="1DA33008" w14:textId="77777777" w:rsidR="000C2B98" w:rsidRPr="001961DD" w:rsidRDefault="000C2B98" w:rsidP="000C2B98">
      <w:pPr>
        <w:rPr>
          <w:color w:val="212121"/>
        </w:rPr>
      </w:pPr>
    </w:p>
    <w:p w14:paraId="18765B54" w14:textId="77777777" w:rsidR="000C2B98" w:rsidRPr="001961DD" w:rsidRDefault="000C2B98" w:rsidP="000C2B98">
      <w:pPr>
        <w:rPr>
          <w:color w:val="212121"/>
        </w:rPr>
      </w:pPr>
    </w:p>
    <w:p w14:paraId="0F9A76BE" w14:textId="77777777" w:rsidR="000C2B98" w:rsidRPr="001961DD" w:rsidRDefault="000C2B98" w:rsidP="000C2B98">
      <w:pPr>
        <w:rPr>
          <w:color w:val="212121"/>
        </w:rPr>
      </w:pPr>
    </w:p>
    <w:p w14:paraId="33CA069B" w14:textId="77777777" w:rsidR="000C2B98" w:rsidRPr="001961DD" w:rsidRDefault="000C2B98" w:rsidP="000C2B98">
      <w:pPr>
        <w:rPr>
          <w:color w:val="212121"/>
        </w:rPr>
      </w:pPr>
    </w:p>
    <w:p w14:paraId="686C28E5" w14:textId="77777777" w:rsidR="000C2B98" w:rsidRPr="001961DD" w:rsidRDefault="000C2B98" w:rsidP="000C2B98">
      <w:pPr>
        <w:rPr>
          <w:color w:val="212121"/>
        </w:rPr>
      </w:pPr>
    </w:p>
    <w:p w14:paraId="1869C910" w14:textId="77777777" w:rsidR="000C2B98" w:rsidRPr="001961DD" w:rsidRDefault="000C2B98" w:rsidP="000C2B98">
      <w:pPr>
        <w:rPr>
          <w:color w:val="212121"/>
        </w:rPr>
      </w:pPr>
    </w:p>
    <w:p w14:paraId="2D53258F" w14:textId="77777777" w:rsidR="000C2B98" w:rsidRPr="001961DD" w:rsidRDefault="000C2B98" w:rsidP="000C2B98">
      <w:pPr>
        <w:rPr>
          <w:color w:val="212121"/>
        </w:rPr>
      </w:pPr>
    </w:p>
    <w:p w14:paraId="69D4A202" w14:textId="77777777" w:rsidR="000C2B98" w:rsidRPr="001961DD" w:rsidRDefault="000C2B98" w:rsidP="000C2B98">
      <w:pPr>
        <w:rPr>
          <w:color w:val="212121"/>
        </w:rPr>
      </w:pPr>
    </w:p>
    <w:p w14:paraId="1D58165F" w14:textId="77777777" w:rsidR="000C2B98" w:rsidRPr="001961DD" w:rsidRDefault="000C2B98" w:rsidP="000C2B98">
      <w:pPr>
        <w:rPr>
          <w:color w:val="212121"/>
        </w:rPr>
      </w:pPr>
    </w:p>
    <w:p w14:paraId="575F06B6" w14:textId="77777777" w:rsidR="000C2B98" w:rsidRPr="001961DD" w:rsidRDefault="000C2B98" w:rsidP="000C2B98">
      <w:pPr>
        <w:rPr>
          <w:color w:val="212121"/>
        </w:rPr>
      </w:pPr>
    </w:p>
    <w:p w14:paraId="739169E7" w14:textId="77777777" w:rsidR="000C2B98" w:rsidRPr="001961DD" w:rsidRDefault="000C2B98" w:rsidP="000C2B98">
      <w:pPr>
        <w:rPr>
          <w:color w:val="212121"/>
        </w:rPr>
      </w:pPr>
    </w:p>
    <w:tbl>
      <w:tblPr>
        <w:tblpPr w:leftFromText="180" w:rightFromText="180" w:vertAnchor="page" w:horzAnchor="margin" w:tblpXSpec="center" w:tblpY="4321"/>
        <w:tblW w:w="5540" w:type="dxa"/>
        <w:tblLayout w:type="fixed"/>
        <w:tblLook w:val="04A0" w:firstRow="1" w:lastRow="0" w:firstColumn="1" w:lastColumn="0" w:noHBand="0" w:noVBand="1"/>
      </w:tblPr>
      <w:tblGrid>
        <w:gridCol w:w="5540"/>
      </w:tblGrid>
      <w:tr w:rsidR="001961DD" w:rsidRPr="001961DD" w14:paraId="78DBEC87" w14:textId="77777777" w:rsidTr="003E4BBA">
        <w:trPr>
          <w:trHeight w:val="559"/>
        </w:trPr>
        <w:tc>
          <w:tcPr>
            <w:tcW w:w="5540" w:type="dxa"/>
            <w:vAlign w:val="center"/>
          </w:tcPr>
          <w:p w14:paraId="2C98B170" w14:textId="6F8370DB" w:rsidR="000C2B98" w:rsidRPr="001961DD" w:rsidRDefault="00137A39" w:rsidP="003E4BBA">
            <w:pPr>
              <w:widowControl/>
              <w:jc w:val="center"/>
              <w:rPr>
                <w:b/>
                <w:bCs/>
                <w:color w:val="212121"/>
                <w:kern w:val="0"/>
                <w:sz w:val="32"/>
                <w:szCs w:val="32"/>
              </w:rPr>
            </w:pPr>
            <w:r w:rsidRPr="001961DD">
              <w:rPr>
                <w:b/>
                <w:color w:val="212121"/>
                <w:sz w:val="32"/>
                <w:szCs w:val="32"/>
              </w:rPr>
              <w:t>福建广生堂药业股份有限公司</w:t>
            </w:r>
          </w:p>
        </w:tc>
      </w:tr>
      <w:tr w:rsidR="001961DD" w:rsidRPr="001961DD" w14:paraId="3812BD65" w14:textId="77777777" w:rsidTr="00897E54">
        <w:tc>
          <w:tcPr>
            <w:tcW w:w="5540" w:type="dxa"/>
            <w:vAlign w:val="center"/>
          </w:tcPr>
          <w:p w14:paraId="2CDDFA5D" w14:textId="7AFBCAF4" w:rsidR="00BF0842" w:rsidRPr="001961DD" w:rsidRDefault="00BF0842" w:rsidP="001815EB">
            <w:pPr>
              <w:widowControl/>
              <w:spacing w:line="500" w:lineRule="exact"/>
              <w:jc w:val="center"/>
              <w:rPr>
                <w:b/>
                <w:color w:val="212121"/>
                <w:sz w:val="32"/>
              </w:rPr>
            </w:pPr>
            <w:r w:rsidRPr="001961DD">
              <w:rPr>
                <w:b/>
                <w:color w:val="212121"/>
                <w:sz w:val="32"/>
              </w:rPr>
              <w:t>关于营业收入扣除事项的</w:t>
            </w:r>
          </w:p>
          <w:p w14:paraId="280DE4E4" w14:textId="1A54768B" w:rsidR="000C2B98" w:rsidRPr="001961DD" w:rsidRDefault="00BF0842" w:rsidP="001815EB">
            <w:pPr>
              <w:widowControl/>
              <w:spacing w:line="500" w:lineRule="exact"/>
              <w:jc w:val="center"/>
              <w:rPr>
                <w:b/>
                <w:bCs/>
                <w:color w:val="212121"/>
                <w:kern w:val="0"/>
                <w:sz w:val="32"/>
                <w:szCs w:val="32"/>
              </w:rPr>
            </w:pPr>
            <w:r w:rsidRPr="001961DD">
              <w:rPr>
                <w:b/>
                <w:color w:val="212121"/>
                <w:sz w:val="32"/>
              </w:rPr>
              <w:t>专项核查意见</w:t>
            </w:r>
          </w:p>
        </w:tc>
      </w:tr>
      <w:tr w:rsidR="001961DD" w:rsidRPr="001961DD" w14:paraId="790D59EE" w14:textId="77777777" w:rsidTr="003E4BBA">
        <w:trPr>
          <w:trHeight w:val="765"/>
        </w:trPr>
        <w:tc>
          <w:tcPr>
            <w:tcW w:w="5540" w:type="dxa"/>
            <w:vAlign w:val="center"/>
          </w:tcPr>
          <w:p w14:paraId="41F898DE" w14:textId="6E54E775" w:rsidR="000C2B98" w:rsidRPr="001961DD" w:rsidRDefault="004440CA" w:rsidP="003E4BBA">
            <w:pPr>
              <w:widowControl/>
              <w:jc w:val="center"/>
              <w:rPr>
                <w:b/>
                <w:bCs/>
                <w:color w:val="212121"/>
                <w:kern w:val="0"/>
              </w:rPr>
            </w:pPr>
            <w:r w:rsidRPr="004440CA">
              <w:rPr>
                <w:rFonts w:hint="eastAsia"/>
                <w:b/>
                <w:bCs/>
                <w:color w:val="212121"/>
                <w:kern w:val="0"/>
              </w:rPr>
              <w:t>德皓核字</w:t>
            </w:r>
            <w:r w:rsidRPr="004440CA">
              <w:rPr>
                <w:rFonts w:hint="eastAsia"/>
                <w:b/>
                <w:bCs/>
                <w:color w:val="212121"/>
                <w:kern w:val="0"/>
              </w:rPr>
              <w:t>[2025]00000704</w:t>
            </w:r>
            <w:r w:rsidRPr="004440CA">
              <w:rPr>
                <w:rFonts w:hint="eastAsia"/>
                <w:b/>
                <w:bCs/>
                <w:color w:val="212121"/>
                <w:kern w:val="0"/>
              </w:rPr>
              <w:t>号</w:t>
            </w:r>
          </w:p>
        </w:tc>
      </w:tr>
    </w:tbl>
    <w:p w14:paraId="10400523" w14:textId="77777777" w:rsidR="000C2B98" w:rsidRPr="001961DD" w:rsidRDefault="000C2B98" w:rsidP="000C2B98">
      <w:pPr>
        <w:rPr>
          <w:color w:val="212121"/>
        </w:rPr>
      </w:pPr>
    </w:p>
    <w:p w14:paraId="0311C4FE" w14:textId="77777777" w:rsidR="000C2B98" w:rsidRPr="001961DD" w:rsidRDefault="000C2B98" w:rsidP="000C2B98">
      <w:pPr>
        <w:rPr>
          <w:color w:val="212121"/>
        </w:rPr>
      </w:pPr>
    </w:p>
    <w:p w14:paraId="5BBEFD5E" w14:textId="77777777" w:rsidR="000C2B98" w:rsidRPr="001961DD" w:rsidRDefault="000C2B98" w:rsidP="000C2B98">
      <w:pPr>
        <w:rPr>
          <w:color w:val="212121"/>
        </w:rPr>
      </w:pPr>
    </w:p>
    <w:p w14:paraId="490AE8B9" w14:textId="77777777" w:rsidR="000C2B98" w:rsidRPr="001961DD" w:rsidRDefault="000C2B98" w:rsidP="000C2B98">
      <w:pPr>
        <w:rPr>
          <w:color w:val="212121"/>
        </w:rPr>
      </w:pPr>
    </w:p>
    <w:p w14:paraId="428EEF6D" w14:textId="77777777" w:rsidR="000C2B98" w:rsidRPr="001961DD" w:rsidRDefault="000C2B98" w:rsidP="000C2B98">
      <w:pPr>
        <w:rPr>
          <w:color w:val="212121"/>
        </w:rPr>
      </w:pPr>
    </w:p>
    <w:p w14:paraId="008409DC" w14:textId="77777777" w:rsidR="000C2B98" w:rsidRPr="001961DD" w:rsidRDefault="000C2B98" w:rsidP="000C2B98">
      <w:pPr>
        <w:rPr>
          <w:color w:val="212121"/>
        </w:rPr>
      </w:pPr>
    </w:p>
    <w:p w14:paraId="647AE78E" w14:textId="77777777" w:rsidR="000C2B98" w:rsidRPr="001961DD" w:rsidRDefault="000C2B98" w:rsidP="000C2B98">
      <w:pPr>
        <w:rPr>
          <w:color w:val="212121"/>
        </w:rPr>
      </w:pPr>
    </w:p>
    <w:p w14:paraId="5A1219FD" w14:textId="77777777" w:rsidR="000C2B98" w:rsidRPr="001961DD" w:rsidRDefault="000C2B98" w:rsidP="000C2B98">
      <w:pPr>
        <w:rPr>
          <w:color w:val="212121"/>
        </w:rPr>
      </w:pPr>
    </w:p>
    <w:p w14:paraId="037BD754" w14:textId="77777777" w:rsidR="000C2B98" w:rsidRPr="001961DD" w:rsidRDefault="000C2B98" w:rsidP="000C2B98">
      <w:pPr>
        <w:rPr>
          <w:color w:val="212121"/>
        </w:rPr>
      </w:pPr>
    </w:p>
    <w:p w14:paraId="410071E1" w14:textId="77777777" w:rsidR="000C2B98" w:rsidRPr="001961DD" w:rsidRDefault="000C2B98" w:rsidP="000C2B98">
      <w:pPr>
        <w:rPr>
          <w:color w:val="212121"/>
        </w:rPr>
      </w:pPr>
    </w:p>
    <w:p w14:paraId="491D9FB3" w14:textId="77777777" w:rsidR="000C2B98" w:rsidRPr="001961DD" w:rsidRDefault="000C2B98" w:rsidP="000C2B98">
      <w:pPr>
        <w:rPr>
          <w:color w:val="212121"/>
        </w:rPr>
      </w:pPr>
    </w:p>
    <w:p w14:paraId="10848380" w14:textId="77777777" w:rsidR="000C2B98" w:rsidRPr="001961DD" w:rsidRDefault="000C2B98" w:rsidP="000C2B98">
      <w:pPr>
        <w:rPr>
          <w:color w:val="212121"/>
        </w:rPr>
      </w:pPr>
    </w:p>
    <w:p w14:paraId="39FC3832" w14:textId="77777777" w:rsidR="001961DD" w:rsidRPr="001961DD" w:rsidRDefault="001961DD" w:rsidP="000C2B98">
      <w:pPr>
        <w:rPr>
          <w:color w:val="212121"/>
        </w:rPr>
      </w:pPr>
    </w:p>
    <w:p w14:paraId="30356598" w14:textId="77777777" w:rsidR="000153DE" w:rsidRPr="001961DD" w:rsidRDefault="000153DE" w:rsidP="00CA412F">
      <w:pPr>
        <w:spacing w:line="360" w:lineRule="auto"/>
        <w:ind w:firstLine="762"/>
        <w:jc w:val="center"/>
        <w:rPr>
          <w:color w:val="212121"/>
          <w:szCs w:val="21"/>
        </w:rPr>
      </w:pPr>
      <w:bookmarkStart w:id="0" w:name="_Hlk157981243"/>
      <w:r w:rsidRPr="001961DD">
        <w:rPr>
          <w:rFonts w:hint="eastAsia"/>
          <w:b/>
          <w:color w:val="212121"/>
          <w:spacing w:val="40"/>
          <w:kern w:val="0"/>
          <w:sz w:val="30"/>
          <w:szCs w:val="30"/>
        </w:rPr>
        <w:t>北京德皓国际会计师事务所</w:t>
      </w:r>
      <w:r w:rsidRPr="001961DD">
        <w:rPr>
          <w:b/>
          <w:color w:val="212121"/>
          <w:spacing w:val="40"/>
          <w:kern w:val="0"/>
          <w:sz w:val="30"/>
          <w:szCs w:val="30"/>
        </w:rPr>
        <w:t>(</w:t>
      </w:r>
      <w:r w:rsidRPr="001961DD">
        <w:rPr>
          <w:rFonts w:hint="eastAsia"/>
          <w:b/>
          <w:color w:val="212121"/>
          <w:spacing w:val="40"/>
          <w:kern w:val="0"/>
          <w:sz w:val="30"/>
          <w:szCs w:val="30"/>
        </w:rPr>
        <w:t>特殊普通合伙</w:t>
      </w:r>
      <w:r w:rsidRPr="001961DD">
        <w:rPr>
          <w:b/>
          <w:color w:val="212121"/>
          <w:spacing w:val="40"/>
          <w:kern w:val="0"/>
          <w:sz w:val="30"/>
          <w:szCs w:val="30"/>
        </w:rPr>
        <w:t>)</w:t>
      </w:r>
    </w:p>
    <w:p w14:paraId="68D25F9D" w14:textId="5EA49D3F" w:rsidR="000C2B98" w:rsidRPr="001961DD" w:rsidRDefault="000153DE" w:rsidP="001961DD">
      <w:pPr>
        <w:spacing w:line="360" w:lineRule="auto"/>
        <w:ind w:firstLine="448"/>
        <w:jc w:val="center"/>
        <w:rPr>
          <w:color w:val="212121"/>
        </w:rPr>
      </w:pPr>
      <w:r w:rsidRPr="001961DD">
        <w:rPr>
          <w:color w:val="212121"/>
          <w:spacing w:val="-8"/>
          <w:sz w:val="24"/>
        </w:rPr>
        <w:t xml:space="preserve">Beijing </w:t>
      </w:r>
      <w:proofErr w:type="spellStart"/>
      <w:r w:rsidRPr="001961DD">
        <w:rPr>
          <w:color w:val="212121"/>
          <w:spacing w:val="-8"/>
          <w:sz w:val="24"/>
        </w:rPr>
        <w:t>Dehao</w:t>
      </w:r>
      <w:proofErr w:type="spellEnd"/>
      <w:r w:rsidRPr="001961DD">
        <w:rPr>
          <w:color w:val="212121"/>
          <w:spacing w:val="-8"/>
          <w:sz w:val="24"/>
        </w:rPr>
        <w:t xml:space="preserve"> International Certified Public Accountants (Limited Liability Partnership)</w:t>
      </w:r>
      <w:bookmarkEnd w:id="0"/>
    </w:p>
    <w:p w14:paraId="6138FD64" w14:textId="77777777" w:rsidR="00F20B43" w:rsidRPr="001961DD" w:rsidRDefault="00F20B43" w:rsidP="000C2B98">
      <w:pPr>
        <w:rPr>
          <w:color w:val="212121"/>
        </w:rPr>
      </w:pPr>
    </w:p>
    <w:p w14:paraId="625DD678" w14:textId="77777777" w:rsidR="000C2B98" w:rsidRPr="001961DD" w:rsidRDefault="000C2B98">
      <w:pPr>
        <w:rPr>
          <w:color w:val="212121"/>
        </w:rPr>
        <w:sectPr w:rsidR="000C2B98" w:rsidRPr="001961DD" w:rsidSect="00B41FAC">
          <w:headerReference w:type="even" r:id="rId13"/>
          <w:headerReference w:type="default" r:id="rId14"/>
          <w:footerReference w:type="even" r:id="rId15"/>
          <w:footerReference w:type="default" r:id="rId16"/>
          <w:headerReference w:type="first" r:id="rId17"/>
          <w:footerReference w:type="first" r:id="rId18"/>
          <w:pgSz w:w="11907" w:h="16840"/>
          <w:pgMar w:top="1724" w:right="1797" w:bottom="1440" w:left="1797" w:header="851" w:footer="992" w:gutter="0"/>
          <w:pgNumType w:start="0"/>
          <w:cols w:space="720"/>
          <w:docGrid w:type="lines" w:linePitch="398"/>
        </w:sectPr>
      </w:pPr>
    </w:p>
    <w:p w14:paraId="44F99E13" w14:textId="77777777" w:rsidR="00D828BC" w:rsidRPr="001961DD" w:rsidRDefault="00D828BC">
      <w:pPr>
        <w:adjustRightInd w:val="0"/>
        <w:snapToGrid w:val="0"/>
        <w:spacing w:line="360" w:lineRule="auto"/>
        <w:jc w:val="left"/>
        <w:rPr>
          <w:b/>
          <w:color w:val="212121"/>
          <w:sz w:val="32"/>
          <w:szCs w:val="32"/>
        </w:rPr>
      </w:pPr>
    </w:p>
    <w:p w14:paraId="373208A2" w14:textId="75DEEFCE" w:rsidR="00D828BC" w:rsidRPr="001961DD" w:rsidRDefault="00137A39">
      <w:pPr>
        <w:adjustRightInd w:val="0"/>
        <w:snapToGrid w:val="0"/>
        <w:spacing w:line="360" w:lineRule="auto"/>
        <w:jc w:val="center"/>
        <w:outlineLvl w:val="0"/>
        <w:rPr>
          <w:b/>
          <w:color w:val="212121"/>
          <w:sz w:val="32"/>
          <w:szCs w:val="32"/>
        </w:rPr>
      </w:pPr>
      <w:r w:rsidRPr="001961DD">
        <w:rPr>
          <w:b/>
          <w:color w:val="212121"/>
          <w:sz w:val="32"/>
          <w:szCs w:val="32"/>
        </w:rPr>
        <w:t>福建广生堂药业股份有限公司</w:t>
      </w:r>
    </w:p>
    <w:p w14:paraId="16CEDFEC" w14:textId="51BDFFA9" w:rsidR="00BF0842" w:rsidRPr="001961DD" w:rsidRDefault="00BF0842">
      <w:pPr>
        <w:adjustRightInd w:val="0"/>
        <w:snapToGrid w:val="0"/>
        <w:spacing w:line="360" w:lineRule="auto"/>
        <w:jc w:val="center"/>
        <w:outlineLvl w:val="0"/>
        <w:rPr>
          <w:b/>
          <w:color w:val="212121"/>
          <w:sz w:val="32"/>
          <w:szCs w:val="32"/>
        </w:rPr>
      </w:pPr>
      <w:r w:rsidRPr="001961DD">
        <w:rPr>
          <w:b/>
          <w:bCs/>
          <w:color w:val="212121"/>
          <w:kern w:val="0"/>
          <w:sz w:val="32"/>
          <w:szCs w:val="32"/>
        </w:rPr>
        <w:t>关于营业收入扣除事项的</w:t>
      </w:r>
    </w:p>
    <w:p w14:paraId="1581FE81" w14:textId="40791872" w:rsidR="00D828BC" w:rsidRPr="001961DD" w:rsidRDefault="00BF0842">
      <w:pPr>
        <w:adjustRightInd w:val="0"/>
        <w:snapToGrid w:val="0"/>
        <w:spacing w:line="360" w:lineRule="auto"/>
        <w:jc w:val="center"/>
        <w:rPr>
          <w:b/>
          <w:color w:val="212121"/>
          <w:sz w:val="32"/>
          <w:szCs w:val="32"/>
        </w:rPr>
      </w:pPr>
      <w:r w:rsidRPr="001961DD">
        <w:rPr>
          <w:b/>
          <w:color w:val="212121"/>
          <w:sz w:val="32"/>
          <w:szCs w:val="32"/>
        </w:rPr>
        <w:t>专项核查意见</w:t>
      </w:r>
    </w:p>
    <w:p w14:paraId="370D5190" w14:textId="7FB6F125" w:rsidR="00D828BC" w:rsidRPr="001961DD" w:rsidRDefault="00D45783">
      <w:pPr>
        <w:adjustRightInd w:val="0"/>
        <w:snapToGrid w:val="0"/>
        <w:spacing w:line="360" w:lineRule="auto"/>
        <w:jc w:val="center"/>
        <w:rPr>
          <w:color w:val="212121"/>
          <w:sz w:val="32"/>
          <w:szCs w:val="32"/>
        </w:rPr>
      </w:pPr>
      <w:r w:rsidRPr="001961DD">
        <w:rPr>
          <w:color w:val="212121"/>
          <w:sz w:val="24"/>
        </w:rPr>
        <w:t>（</w:t>
      </w:r>
      <w:r w:rsidRPr="001961DD">
        <w:rPr>
          <w:color w:val="212121"/>
          <w:sz w:val="24"/>
        </w:rPr>
        <w:t>20</w:t>
      </w:r>
      <w:r w:rsidR="00137A39" w:rsidRPr="001961DD">
        <w:rPr>
          <w:rFonts w:hint="eastAsia"/>
          <w:color w:val="212121"/>
          <w:sz w:val="24"/>
        </w:rPr>
        <w:t>24</w:t>
      </w:r>
      <w:r w:rsidRPr="001961DD">
        <w:rPr>
          <w:color w:val="212121"/>
          <w:sz w:val="24"/>
        </w:rPr>
        <w:t>年</w:t>
      </w:r>
      <w:r w:rsidRPr="001961DD">
        <w:rPr>
          <w:color w:val="212121"/>
          <w:sz w:val="24"/>
        </w:rPr>
        <w:t>1</w:t>
      </w:r>
      <w:r w:rsidRPr="001961DD">
        <w:rPr>
          <w:color w:val="212121"/>
          <w:sz w:val="24"/>
        </w:rPr>
        <w:t>月</w:t>
      </w:r>
      <w:r w:rsidRPr="001961DD">
        <w:rPr>
          <w:color w:val="212121"/>
          <w:sz w:val="24"/>
        </w:rPr>
        <w:t>1</w:t>
      </w:r>
      <w:r w:rsidRPr="001961DD">
        <w:rPr>
          <w:color w:val="212121"/>
          <w:sz w:val="24"/>
        </w:rPr>
        <w:t>日至</w:t>
      </w:r>
      <w:r w:rsidRPr="001961DD">
        <w:rPr>
          <w:color w:val="212121"/>
          <w:sz w:val="24"/>
        </w:rPr>
        <w:t>20</w:t>
      </w:r>
      <w:r w:rsidR="00137A39" w:rsidRPr="001961DD">
        <w:rPr>
          <w:rFonts w:hint="eastAsia"/>
          <w:color w:val="212121"/>
          <w:sz w:val="24"/>
        </w:rPr>
        <w:t>24</w:t>
      </w:r>
      <w:r w:rsidRPr="001961DD">
        <w:rPr>
          <w:color w:val="212121"/>
          <w:sz w:val="24"/>
        </w:rPr>
        <w:t>年</w:t>
      </w:r>
      <w:r w:rsidRPr="001961DD">
        <w:rPr>
          <w:color w:val="212121"/>
          <w:sz w:val="24"/>
        </w:rPr>
        <w:t>12</w:t>
      </w:r>
      <w:r w:rsidRPr="001961DD">
        <w:rPr>
          <w:color w:val="212121"/>
          <w:sz w:val="24"/>
        </w:rPr>
        <w:t>月</w:t>
      </w:r>
      <w:r w:rsidRPr="001961DD">
        <w:rPr>
          <w:color w:val="212121"/>
          <w:sz w:val="24"/>
        </w:rPr>
        <w:t>31</w:t>
      </w:r>
      <w:r w:rsidRPr="001961DD">
        <w:rPr>
          <w:color w:val="212121"/>
          <w:sz w:val="24"/>
        </w:rPr>
        <w:t>日止）</w:t>
      </w:r>
    </w:p>
    <w:p w14:paraId="14FECBB8" w14:textId="77777777" w:rsidR="00D828BC" w:rsidRPr="001961DD" w:rsidRDefault="00D828BC">
      <w:pPr>
        <w:adjustRightInd w:val="0"/>
        <w:snapToGrid w:val="0"/>
        <w:spacing w:line="360" w:lineRule="auto"/>
        <w:jc w:val="left"/>
        <w:rPr>
          <w:b/>
          <w:color w:val="212121"/>
          <w:sz w:val="32"/>
          <w:szCs w:val="32"/>
        </w:rPr>
      </w:pPr>
    </w:p>
    <w:p w14:paraId="0DDA137C" w14:textId="77777777" w:rsidR="00D828BC" w:rsidRPr="001961DD" w:rsidRDefault="00D828BC">
      <w:pPr>
        <w:adjustRightInd w:val="0"/>
        <w:snapToGrid w:val="0"/>
        <w:spacing w:line="360" w:lineRule="auto"/>
        <w:jc w:val="left"/>
        <w:rPr>
          <w:b/>
          <w:color w:val="212121"/>
          <w:sz w:val="32"/>
          <w:szCs w:val="32"/>
        </w:rPr>
      </w:pPr>
    </w:p>
    <w:tbl>
      <w:tblPr>
        <w:tblW w:w="8647" w:type="dxa"/>
        <w:tblInd w:w="108" w:type="dxa"/>
        <w:tblLayout w:type="fixed"/>
        <w:tblLook w:val="04A0" w:firstRow="1" w:lastRow="0" w:firstColumn="1" w:lastColumn="0" w:noHBand="0" w:noVBand="1"/>
      </w:tblPr>
      <w:tblGrid>
        <w:gridCol w:w="886"/>
        <w:gridCol w:w="5828"/>
        <w:gridCol w:w="373"/>
        <w:gridCol w:w="1560"/>
      </w:tblGrid>
      <w:tr w:rsidR="001961DD" w:rsidRPr="001961DD" w14:paraId="62CD06E1" w14:textId="77777777">
        <w:tc>
          <w:tcPr>
            <w:tcW w:w="886" w:type="dxa"/>
          </w:tcPr>
          <w:p w14:paraId="022A3406" w14:textId="77777777" w:rsidR="00D828BC" w:rsidRPr="001961DD" w:rsidRDefault="00D828BC">
            <w:pPr>
              <w:keepLines/>
              <w:tabs>
                <w:tab w:val="right" w:pos="8280"/>
              </w:tabs>
              <w:spacing w:line="400" w:lineRule="exact"/>
              <w:rPr>
                <w:color w:val="212121"/>
                <w:sz w:val="28"/>
                <w:szCs w:val="28"/>
              </w:rPr>
            </w:pPr>
          </w:p>
        </w:tc>
        <w:tc>
          <w:tcPr>
            <w:tcW w:w="5828" w:type="dxa"/>
          </w:tcPr>
          <w:p w14:paraId="281A7198" w14:textId="77777777" w:rsidR="00D828BC" w:rsidRPr="001961DD" w:rsidRDefault="00D45783">
            <w:pPr>
              <w:keepLines/>
              <w:tabs>
                <w:tab w:val="right" w:pos="8280"/>
              </w:tabs>
              <w:spacing w:line="400" w:lineRule="exact"/>
              <w:jc w:val="center"/>
              <w:rPr>
                <w:b/>
                <w:color w:val="212121"/>
                <w:sz w:val="28"/>
                <w:szCs w:val="28"/>
              </w:rPr>
            </w:pPr>
            <w:r w:rsidRPr="001961DD">
              <w:rPr>
                <w:b/>
                <w:color w:val="212121"/>
                <w:sz w:val="28"/>
                <w:szCs w:val="28"/>
              </w:rPr>
              <w:t>目</w:t>
            </w:r>
            <w:r w:rsidRPr="001961DD">
              <w:rPr>
                <w:b/>
                <w:color w:val="212121"/>
                <w:sz w:val="28"/>
                <w:szCs w:val="28"/>
              </w:rPr>
              <w:t xml:space="preserve">     </w:t>
            </w:r>
            <w:r w:rsidRPr="001961DD">
              <w:rPr>
                <w:b/>
                <w:color w:val="212121"/>
                <w:sz w:val="28"/>
                <w:szCs w:val="28"/>
              </w:rPr>
              <w:t>录</w:t>
            </w:r>
          </w:p>
          <w:p w14:paraId="19849C88" w14:textId="77777777" w:rsidR="00D828BC" w:rsidRPr="001961DD" w:rsidRDefault="00D828BC">
            <w:pPr>
              <w:keepLines/>
              <w:tabs>
                <w:tab w:val="right" w:pos="8280"/>
              </w:tabs>
              <w:spacing w:line="400" w:lineRule="exact"/>
              <w:jc w:val="center"/>
              <w:rPr>
                <w:b/>
                <w:color w:val="212121"/>
                <w:sz w:val="28"/>
                <w:szCs w:val="28"/>
              </w:rPr>
            </w:pPr>
          </w:p>
        </w:tc>
        <w:tc>
          <w:tcPr>
            <w:tcW w:w="373" w:type="dxa"/>
          </w:tcPr>
          <w:p w14:paraId="0F75BC64" w14:textId="77777777" w:rsidR="00D828BC" w:rsidRPr="001961DD" w:rsidRDefault="00D828BC">
            <w:pPr>
              <w:keepLines/>
              <w:tabs>
                <w:tab w:val="right" w:pos="8280"/>
              </w:tabs>
              <w:spacing w:line="400" w:lineRule="exact"/>
              <w:jc w:val="right"/>
              <w:rPr>
                <w:b/>
                <w:color w:val="212121"/>
                <w:sz w:val="28"/>
                <w:szCs w:val="28"/>
              </w:rPr>
            </w:pPr>
          </w:p>
        </w:tc>
        <w:tc>
          <w:tcPr>
            <w:tcW w:w="1560" w:type="dxa"/>
          </w:tcPr>
          <w:p w14:paraId="32C8F789" w14:textId="77777777" w:rsidR="00D828BC" w:rsidRPr="001961DD" w:rsidRDefault="00D45783">
            <w:pPr>
              <w:keepLines/>
              <w:tabs>
                <w:tab w:val="right" w:pos="8280"/>
              </w:tabs>
              <w:spacing w:line="400" w:lineRule="exact"/>
              <w:jc w:val="center"/>
              <w:rPr>
                <w:b/>
                <w:color w:val="212121"/>
                <w:sz w:val="28"/>
                <w:szCs w:val="28"/>
              </w:rPr>
            </w:pPr>
            <w:r w:rsidRPr="001961DD">
              <w:rPr>
                <w:b/>
                <w:color w:val="212121"/>
                <w:sz w:val="28"/>
                <w:szCs w:val="28"/>
              </w:rPr>
              <w:t>页</w:t>
            </w:r>
            <w:r w:rsidRPr="001961DD">
              <w:rPr>
                <w:b/>
                <w:color w:val="212121"/>
                <w:sz w:val="28"/>
                <w:szCs w:val="28"/>
              </w:rPr>
              <w:t xml:space="preserve">  </w:t>
            </w:r>
            <w:r w:rsidRPr="001961DD">
              <w:rPr>
                <w:b/>
                <w:color w:val="212121"/>
                <w:sz w:val="28"/>
                <w:szCs w:val="28"/>
              </w:rPr>
              <w:t>次</w:t>
            </w:r>
          </w:p>
        </w:tc>
      </w:tr>
      <w:tr w:rsidR="001961DD" w:rsidRPr="001961DD" w14:paraId="3BF036E4" w14:textId="77777777">
        <w:tc>
          <w:tcPr>
            <w:tcW w:w="886" w:type="dxa"/>
          </w:tcPr>
          <w:p w14:paraId="6E8DC3D8" w14:textId="77777777" w:rsidR="00D828BC" w:rsidRPr="001961DD" w:rsidRDefault="00D45783">
            <w:pPr>
              <w:keepLines/>
              <w:tabs>
                <w:tab w:val="right" w:pos="8280"/>
              </w:tabs>
              <w:spacing w:line="400" w:lineRule="exact"/>
              <w:rPr>
                <w:b/>
                <w:color w:val="212121"/>
                <w:sz w:val="28"/>
                <w:szCs w:val="28"/>
              </w:rPr>
            </w:pPr>
            <w:r w:rsidRPr="001961DD">
              <w:rPr>
                <w:b/>
                <w:color w:val="212121"/>
                <w:sz w:val="28"/>
                <w:szCs w:val="28"/>
              </w:rPr>
              <w:t>一、</w:t>
            </w:r>
          </w:p>
        </w:tc>
        <w:tc>
          <w:tcPr>
            <w:tcW w:w="5828" w:type="dxa"/>
          </w:tcPr>
          <w:p w14:paraId="4F9F3B11" w14:textId="0A505CE6" w:rsidR="00D828BC" w:rsidRPr="001961DD" w:rsidRDefault="00BF0842" w:rsidP="00BF0842">
            <w:pPr>
              <w:keepLines/>
              <w:tabs>
                <w:tab w:val="right" w:pos="8280"/>
              </w:tabs>
              <w:spacing w:line="400" w:lineRule="exact"/>
              <w:rPr>
                <w:b/>
                <w:color w:val="212121"/>
                <w:sz w:val="28"/>
                <w:szCs w:val="28"/>
              </w:rPr>
            </w:pPr>
            <w:r w:rsidRPr="001961DD">
              <w:rPr>
                <w:b/>
                <w:color w:val="212121"/>
                <w:sz w:val="28"/>
                <w:szCs w:val="28"/>
              </w:rPr>
              <w:t>关于营业收入扣除事项的专项核查意见</w:t>
            </w:r>
          </w:p>
          <w:p w14:paraId="2AA9CFEC" w14:textId="77777777" w:rsidR="00D828BC" w:rsidRPr="001961DD" w:rsidRDefault="00D828BC" w:rsidP="00BF0842">
            <w:pPr>
              <w:keepLines/>
              <w:tabs>
                <w:tab w:val="right" w:pos="8280"/>
              </w:tabs>
              <w:spacing w:line="400" w:lineRule="exact"/>
              <w:rPr>
                <w:b/>
                <w:color w:val="212121"/>
                <w:sz w:val="28"/>
                <w:szCs w:val="28"/>
              </w:rPr>
            </w:pPr>
          </w:p>
        </w:tc>
        <w:tc>
          <w:tcPr>
            <w:tcW w:w="373" w:type="dxa"/>
          </w:tcPr>
          <w:p w14:paraId="4F9A54EB" w14:textId="77777777" w:rsidR="00D828BC" w:rsidRPr="001961DD" w:rsidRDefault="00D828BC">
            <w:pPr>
              <w:keepLines/>
              <w:tabs>
                <w:tab w:val="right" w:pos="8280"/>
              </w:tabs>
              <w:spacing w:line="400" w:lineRule="exact"/>
              <w:jc w:val="right"/>
              <w:rPr>
                <w:b/>
                <w:color w:val="212121"/>
                <w:sz w:val="28"/>
                <w:szCs w:val="28"/>
              </w:rPr>
            </w:pPr>
          </w:p>
        </w:tc>
        <w:tc>
          <w:tcPr>
            <w:tcW w:w="1560" w:type="dxa"/>
          </w:tcPr>
          <w:p w14:paraId="6EB8A072" w14:textId="4287AD66" w:rsidR="00D828BC" w:rsidRPr="001961DD" w:rsidRDefault="00D45783">
            <w:pPr>
              <w:keepLines/>
              <w:tabs>
                <w:tab w:val="right" w:pos="8280"/>
              </w:tabs>
              <w:spacing w:line="400" w:lineRule="exact"/>
              <w:jc w:val="center"/>
              <w:rPr>
                <w:color w:val="212121"/>
                <w:sz w:val="28"/>
                <w:szCs w:val="28"/>
              </w:rPr>
            </w:pPr>
            <w:r w:rsidRPr="001961DD">
              <w:rPr>
                <w:color w:val="212121"/>
                <w:sz w:val="28"/>
                <w:szCs w:val="28"/>
              </w:rPr>
              <w:t>1-</w:t>
            </w:r>
            <w:r w:rsidR="00F11110">
              <w:rPr>
                <w:rFonts w:hint="eastAsia"/>
                <w:color w:val="212121"/>
                <w:sz w:val="28"/>
                <w:szCs w:val="28"/>
              </w:rPr>
              <w:t>2</w:t>
            </w:r>
          </w:p>
        </w:tc>
      </w:tr>
      <w:tr w:rsidR="001961DD" w:rsidRPr="001961DD" w14:paraId="214F6761" w14:textId="77777777">
        <w:tc>
          <w:tcPr>
            <w:tcW w:w="886" w:type="dxa"/>
          </w:tcPr>
          <w:p w14:paraId="09769DE0" w14:textId="77777777" w:rsidR="00D828BC" w:rsidRPr="001961DD" w:rsidRDefault="00D45783">
            <w:pPr>
              <w:keepLines/>
              <w:tabs>
                <w:tab w:val="right" w:pos="8280"/>
              </w:tabs>
              <w:spacing w:line="400" w:lineRule="exact"/>
              <w:rPr>
                <w:b/>
                <w:color w:val="212121"/>
                <w:sz w:val="28"/>
                <w:szCs w:val="28"/>
              </w:rPr>
            </w:pPr>
            <w:r w:rsidRPr="001961DD">
              <w:rPr>
                <w:b/>
                <w:color w:val="212121"/>
                <w:sz w:val="28"/>
                <w:szCs w:val="28"/>
              </w:rPr>
              <w:t>二、</w:t>
            </w:r>
          </w:p>
        </w:tc>
        <w:tc>
          <w:tcPr>
            <w:tcW w:w="5828" w:type="dxa"/>
          </w:tcPr>
          <w:p w14:paraId="26935412" w14:textId="41C0C18D" w:rsidR="00D828BC" w:rsidRPr="001961DD" w:rsidRDefault="00990170">
            <w:pPr>
              <w:keepLines/>
              <w:tabs>
                <w:tab w:val="right" w:pos="8280"/>
              </w:tabs>
              <w:spacing w:line="400" w:lineRule="exact"/>
              <w:rPr>
                <w:b/>
                <w:color w:val="212121"/>
                <w:sz w:val="28"/>
                <w:szCs w:val="28"/>
              </w:rPr>
            </w:pPr>
            <w:r w:rsidRPr="001961DD">
              <w:rPr>
                <w:b/>
                <w:color w:val="212121"/>
                <w:sz w:val="28"/>
                <w:szCs w:val="28"/>
              </w:rPr>
              <w:t>营业收入扣除</w:t>
            </w:r>
            <w:r w:rsidR="008F2F39" w:rsidRPr="001961DD">
              <w:rPr>
                <w:b/>
                <w:color w:val="212121"/>
                <w:sz w:val="28"/>
                <w:szCs w:val="28"/>
              </w:rPr>
              <w:t>情况</w:t>
            </w:r>
            <w:r w:rsidR="00D45783" w:rsidRPr="001961DD">
              <w:rPr>
                <w:b/>
                <w:color w:val="212121"/>
                <w:sz w:val="28"/>
                <w:szCs w:val="28"/>
              </w:rPr>
              <w:t>明细表</w:t>
            </w:r>
          </w:p>
          <w:p w14:paraId="7D0D0B21" w14:textId="77777777" w:rsidR="00D828BC" w:rsidRPr="001961DD" w:rsidRDefault="00D828BC">
            <w:pPr>
              <w:keepLines/>
              <w:tabs>
                <w:tab w:val="right" w:pos="8280"/>
              </w:tabs>
              <w:spacing w:line="400" w:lineRule="exact"/>
              <w:rPr>
                <w:b/>
                <w:color w:val="212121"/>
                <w:sz w:val="28"/>
                <w:szCs w:val="28"/>
              </w:rPr>
            </w:pPr>
          </w:p>
        </w:tc>
        <w:tc>
          <w:tcPr>
            <w:tcW w:w="373" w:type="dxa"/>
          </w:tcPr>
          <w:p w14:paraId="7870F3F6" w14:textId="77777777" w:rsidR="00D828BC" w:rsidRPr="001961DD" w:rsidRDefault="00D828BC">
            <w:pPr>
              <w:keepLines/>
              <w:tabs>
                <w:tab w:val="right" w:pos="8280"/>
              </w:tabs>
              <w:spacing w:line="400" w:lineRule="exact"/>
              <w:jc w:val="right"/>
              <w:rPr>
                <w:b/>
                <w:color w:val="212121"/>
                <w:sz w:val="28"/>
                <w:szCs w:val="28"/>
              </w:rPr>
            </w:pPr>
          </w:p>
        </w:tc>
        <w:tc>
          <w:tcPr>
            <w:tcW w:w="1560" w:type="dxa"/>
          </w:tcPr>
          <w:p w14:paraId="204C11B1" w14:textId="2B967BA5" w:rsidR="00D828BC" w:rsidRPr="001961DD" w:rsidRDefault="00F11110">
            <w:pPr>
              <w:keepLines/>
              <w:tabs>
                <w:tab w:val="right" w:pos="8280"/>
              </w:tabs>
              <w:spacing w:line="400" w:lineRule="exact"/>
              <w:jc w:val="center"/>
              <w:rPr>
                <w:color w:val="212121"/>
                <w:sz w:val="28"/>
                <w:szCs w:val="28"/>
              </w:rPr>
            </w:pPr>
            <w:r>
              <w:rPr>
                <w:rFonts w:hint="eastAsia"/>
                <w:color w:val="212121"/>
                <w:sz w:val="28"/>
                <w:szCs w:val="28"/>
              </w:rPr>
              <w:t>1</w:t>
            </w:r>
            <w:r w:rsidR="00D45783" w:rsidRPr="001961DD">
              <w:rPr>
                <w:color w:val="212121"/>
                <w:sz w:val="28"/>
                <w:szCs w:val="28"/>
              </w:rPr>
              <w:t>-</w:t>
            </w:r>
            <w:r>
              <w:rPr>
                <w:rFonts w:hint="eastAsia"/>
                <w:color w:val="212121"/>
                <w:sz w:val="28"/>
                <w:szCs w:val="28"/>
              </w:rPr>
              <w:t>2</w:t>
            </w:r>
          </w:p>
        </w:tc>
      </w:tr>
      <w:tr w:rsidR="001961DD" w:rsidRPr="001961DD" w14:paraId="7DD07398" w14:textId="77777777">
        <w:trPr>
          <w:trHeight w:val="584"/>
        </w:trPr>
        <w:tc>
          <w:tcPr>
            <w:tcW w:w="886" w:type="dxa"/>
          </w:tcPr>
          <w:p w14:paraId="37C9437C" w14:textId="77777777" w:rsidR="00D828BC" w:rsidRPr="001961DD" w:rsidRDefault="00D828BC">
            <w:pPr>
              <w:keepLines/>
              <w:tabs>
                <w:tab w:val="right" w:pos="8280"/>
              </w:tabs>
              <w:spacing w:line="400" w:lineRule="exact"/>
              <w:rPr>
                <w:color w:val="212121"/>
                <w:sz w:val="28"/>
                <w:szCs w:val="28"/>
              </w:rPr>
            </w:pPr>
          </w:p>
        </w:tc>
        <w:tc>
          <w:tcPr>
            <w:tcW w:w="5828" w:type="dxa"/>
          </w:tcPr>
          <w:p w14:paraId="3F2EC0DE" w14:textId="77777777" w:rsidR="00D828BC" w:rsidRPr="001961DD" w:rsidRDefault="00D828BC">
            <w:pPr>
              <w:keepLines/>
              <w:tabs>
                <w:tab w:val="right" w:pos="8280"/>
              </w:tabs>
              <w:spacing w:line="400" w:lineRule="exact"/>
              <w:rPr>
                <w:color w:val="212121"/>
                <w:sz w:val="28"/>
                <w:szCs w:val="28"/>
              </w:rPr>
            </w:pPr>
          </w:p>
        </w:tc>
        <w:tc>
          <w:tcPr>
            <w:tcW w:w="373" w:type="dxa"/>
          </w:tcPr>
          <w:p w14:paraId="7FA9CFCC" w14:textId="77777777" w:rsidR="00D828BC" w:rsidRPr="001961DD" w:rsidRDefault="00D828BC">
            <w:pPr>
              <w:keepLines/>
              <w:tabs>
                <w:tab w:val="right" w:pos="8280"/>
              </w:tabs>
              <w:spacing w:line="400" w:lineRule="exact"/>
              <w:jc w:val="right"/>
              <w:rPr>
                <w:color w:val="212121"/>
                <w:sz w:val="28"/>
                <w:szCs w:val="28"/>
              </w:rPr>
            </w:pPr>
          </w:p>
        </w:tc>
        <w:tc>
          <w:tcPr>
            <w:tcW w:w="1560" w:type="dxa"/>
          </w:tcPr>
          <w:p w14:paraId="3095CC6E" w14:textId="77777777" w:rsidR="00D828BC" w:rsidRPr="001961DD" w:rsidRDefault="00D828BC">
            <w:pPr>
              <w:keepLines/>
              <w:tabs>
                <w:tab w:val="right" w:pos="8280"/>
              </w:tabs>
              <w:spacing w:line="400" w:lineRule="exact"/>
              <w:jc w:val="center"/>
              <w:rPr>
                <w:color w:val="212121"/>
                <w:sz w:val="28"/>
                <w:szCs w:val="28"/>
              </w:rPr>
            </w:pPr>
          </w:p>
        </w:tc>
      </w:tr>
      <w:tr w:rsidR="001961DD" w:rsidRPr="001961DD" w14:paraId="216CC1F4" w14:textId="77777777">
        <w:tc>
          <w:tcPr>
            <w:tcW w:w="886" w:type="dxa"/>
          </w:tcPr>
          <w:p w14:paraId="40EF940A" w14:textId="77777777" w:rsidR="00D828BC" w:rsidRPr="001961DD" w:rsidRDefault="00D828BC">
            <w:pPr>
              <w:keepLines/>
              <w:tabs>
                <w:tab w:val="right" w:pos="8280"/>
              </w:tabs>
              <w:spacing w:line="360" w:lineRule="auto"/>
              <w:rPr>
                <w:b/>
                <w:color w:val="212121"/>
                <w:spacing w:val="20"/>
                <w:sz w:val="28"/>
                <w:szCs w:val="28"/>
              </w:rPr>
            </w:pPr>
          </w:p>
        </w:tc>
        <w:tc>
          <w:tcPr>
            <w:tcW w:w="5828" w:type="dxa"/>
          </w:tcPr>
          <w:p w14:paraId="420F2D5B" w14:textId="77777777" w:rsidR="00D828BC" w:rsidRPr="001961DD" w:rsidRDefault="00D828BC">
            <w:pPr>
              <w:keepLines/>
              <w:tabs>
                <w:tab w:val="right" w:pos="8280"/>
              </w:tabs>
              <w:spacing w:line="360" w:lineRule="auto"/>
              <w:rPr>
                <w:b/>
                <w:color w:val="212121"/>
                <w:spacing w:val="20"/>
                <w:sz w:val="28"/>
                <w:szCs w:val="28"/>
              </w:rPr>
            </w:pPr>
          </w:p>
        </w:tc>
        <w:tc>
          <w:tcPr>
            <w:tcW w:w="373" w:type="dxa"/>
          </w:tcPr>
          <w:p w14:paraId="5B4BE136" w14:textId="77777777" w:rsidR="00D828BC" w:rsidRPr="001961DD" w:rsidRDefault="00D828BC">
            <w:pPr>
              <w:keepLines/>
              <w:tabs>
                <w:tab w:val="right" w:pos="8280"/>
              </w:tabs>
              <w:spacing w:line="400" w:lineRule="exact"/>
              <w:jc w:val="right"/>
              <w:rPr>
                <w:color w:val="212121"/>
                <w:sz w:val="28"/>
                <w:szCs w:val="28"/>
              </w:rPr>
            </w:pPr>
          </w:p>
        </w:tc>
        <w:tc>
          <w:tcPr>
            <w:tcW w:w="1560" w:type="dxa"/>
          </w:tcPr>
          <w:p w14:paraId="090BB6B4" w14:textId="77777777" w:rsidR="00D828BC" w:rsidRPr="001961DD" w:rsidRDefault="00D828BC">
            <w:pPr>
              <w:keepLines/>
              <w:tabs>
                <w:tab w:val="right" w:pos="8280"/>
              </w:tabs>
              <w:spacing w:line="400" w:lineRule="exact"/>
              <w:jc w:val="center"/>
              <w:rPr>
                <w:color w:val="212121"/>
                <w:sz w:val="28"/>
                <w:szCs w:val="28"/>
              </w:rPr>
            </w:pPr>
          </w:p>
        </w:tc>
      </w:tr>
    </w:tbl>
    <w:p w14:paraId="645967B5" w14:textId="77777777" w:rsidR="00D828BC" w:rsidRPr="001961DD" w:rsidRDefault="00D828BC">
      <w:pPr>
        <w:keepLines/>
        <w:spacing w:line="400" w:lineRule="exact"/>
        <w:rPr>
          <w:color w:val="212121"/>
          <w:sz w:val="24"/>
        </w:rPr>
        <w:sectPr w:rsidR="00D828BC" w:rsidRPr="001961DD" w:rsidSect="00B41FAC">
          <w:headerReference w:type="default" r:id="rId19"/>
          <w:footerReference w:type="default" r:id="rId20"/>
          <w:pgSz w:w="11906" w:h="16838"/>
          <w:pgMar w:top="1724" w:right="1797" w:bottom="1440" w:left="1797" w:header="851" w:footer="992" w:gutter="0"/>
          <w:pgNumType w:start="1"/>
          <w:cols w:space="720"/>
          <w:docGrid w:type="lines" w:linePitch="312"/>
        </w:sectPr>
      </w:pPr>
    </w:p>
    <w:p w14:paraId="21CF8190" w14:textId="77777777" w:rsidR="0008213B" w:rsidRDefault="0008213B">
      <w:pPr>
        <w:tabs>
          <w:tab w:val="center" w:pos="5103"/>
        </w:tabs>
        <w:snapToGrid w:val="0"/>
        <w:spacing w:line="360" w:lineRule="auto"/>
        <w:rPr>
          <w:color w:val="212121"/>
          <w:sz w:val="32"/>
          <w:szCs w:val="32"/>
        </w:rPr>
      </w:pPr>
    </w:p>
    <w:p w14:paraId="1B26BF86" w14:textId="77777777" w:rsidR="00F87C59" w:rsidRPr="001961DD" w:rsidRDefault="00F87C59">
      <w:pPr>
        <w:tabs>
          <w:tab w:val="center" w:pos="5103"/>
        </w:tabs>
        <w:snapToGrid w:val="0"/>
        <w:spacing w:line="360" w:lineRule="auto"/>
        <w:rPr>
          <w:color w:val="212121"/>
          <w:sz w:val="32"/>
          <w:szCs w:val="32"/>
        </w:rPr>
      </w:pPr>
    </w:p>
    <w:p w14:paraId="77710F6B" w14:textId="77777777" w:rsidR="002E1528" w:rsidRPr="001961DD" w:rsidRDefault="002E1528">
      <w:pPr>
        <w:pStyle w:val="a5"/>
        <w:snapToGrid w:val="0"/>
        <w:spacing w:line="360" w:lineRule="auto"/>
        <w:rPr>
          <w:rFonts w:ascii="Times New Roman" w:hAnsi="Times New Roman"/>
          <w:color w:val="212121"/>
          <w:sz w:val="32"/>
          <w:szCs w:val="32"/>
        </w:rPr>
      </w:pPr>
    </w:p>
    <w:p w14:paraId="325416ED" w14:textId="77777777" w:rsidR="00BF0842" w:rsidRPr="001961DD" w:rsidRDefault="00BF0842" w:rsidP="00BF0842">
      <w:pPr>
        <w:adjustRightInd w:val="0"/>
        <w:snapToGrid w:val="0"/>
        <w:spacing w:line="360" w:lineRule="auto"/>
        <w:jc w:val="center"/>
        <w:outlineLvl w:val="0"/>
        <w:rPr>
          <w:b/>
          <w:color w:val="212121"/>
          <w:sz w:val="32"/>
          <w:szCs w:val="32"/>
        </w:rPr>
      </w:pPr>
      <w:r w:rsidRPr="001961DD">
        <w:rPr>
          <w:b/>
          <w:bCs/>
          <w:color w:val="212121"/>
          <w:kern w:val="0"/>
          <w:sz w:val="32"/>
          <w:szCs w:val="32"/>
        </w:rPr>
        <w:t>关于营业收入扣除事项的</w:t>
      </w:r>
    </w:p>
    <w:p w14:paraId="5F00574A" w14:textId="77777777" w:rsidR="00BF0842" w:rsidRPr="001961DD" w:rsidRDefault="00BF0842" w:rsidP="00BF0842">
      <w:pPr>
        <w:adjustRightInd w:val="0"/>
        <w:snapToGrid w:val="0"/>
        <w:spacing w:line="360" w:lineRule="auto"/>
        <w:jc w:val="center"/>
        <w:rPr>
          <w:b/>
          <w:color w:val="212121"/>
          <w:sz w:val="32"/>
          <w:szCs w:val="32"/>
        </w:rPr>
      </w:pPr>
      <w:r w:rsidRPr="001961DD">
        <w:rPr>
          <w:b/>
          <w:color w:val="212121"/>
          <w:sz w:val="32"/>
          <w:szCs w:val="32"/>
        </w:rPr>
        <w:t>专项核查意见</w:t>
      </w:r>
    </w:p>
    <w:p w14:paraId="6AF7E58B" w14:textId="77777777" w:rsidR="00D828BC" w:rsidRPr="001961DD" w:rsidRDefault="00D828BC">
      <w:pPr>
        <w:snapToGrid w:val="0"/>
        <w:spacing w:line="360" w:lineRule="auto"/>
        <w:rPr>
          <w:b/>
          <w:color w:val="212121"/>
          <w:sz w:val="24"/>
        </w:rPr>
      </w:pPr>
    </w:p>
    <w:p w14:paraId="432DF1C5" w14:textId="42190E66" w:rsidR="00D828BC" w:rsidRPr="001961DD" w:rsidRDefault="004440CA">
      <w:pPr>
        <w:autoSpaceDE w:val="0"/>
        <w:autoSpaceDN w:val="0"/>
        <w:adjustRightInd w:val="0"/>
        <w:snapToGrid w:val="0"/>
        <w:spacing w:line="360" w:lineRule="auto"/>
        <w:jc w:val="right"/>
        <w:rPr>
          <w:b/>
          <w:color w:val="212121"/>
          <w:kern w:val="0"/>
          <w:szCs w:val="21"/>
        </w:rPr>
      </w:pPr>
      <w:r w:rsidRPr="004440CA">
        <w:rPr>
          <w:rFonts w:hint="eastAsia"/>
          <w:b/>
          <w:color w:val="212121"/>
          <w:kern w:val="0"/>
          <w:szCs w:val="21"/>
        </w:rPr>
        <w:t>德皓核字</w:t>
      </w:r>
      <w:r w:rsidRPr="004440CA">
        <w:rPr>
          <w:rFonts w:hint="eastAsia"/>
          <w:b/>
          <w:color w:val="212121"/>
          <w:kern w:val="0"/>
          <w:szCs w:val="21"/>
        </w:rPr>
        <w:t>[2025]00000704</w:t>
      </w:r>
      <w:r w:rsidRPr="004440CA">
        <w:rPr>
          <w:rFonts w:hint="eastAsia"/>
          <w:b/>
          <w:color w:val="212121"/>
          <w:kern w:val="0"/>
          <w:szCs w:val="21"/>
        </w:rPr>
        <w:t>号</w:t>
      </w:r>
    </w:p>
    <w:p w14:paraId="54A0D82D" w14:textId="77777777" w:rsidR="00D828BC" w:rsidRPr="001961DD" w:rsidRDefault="00D828BC">
      <w:pPr>
        <w:snapToGrid w:val="0"/>
        <w:spacing w:line="360" w:lineRule="auto"/>
        <w:rPr>
          <w:b/>
          <w:color w:val="212121"/>
          <w:sz w:val="24"/>
        </w:rPr>
      </w:pPr>
    </w:p>
    <w:p w14:paraId="3992065F" w14:textId="70168111" w:rsidR="00D828BC" w:rsidRPr="001961DD" w:rsidRDefault="00137A39" w:rsidP="00B00BD8">
      <w:pPr>
        <w:autoSpaceDE w:val="0"/>
        <w:adjustRightInd w:val="0"/>
        <w:snapToGrid w:val="0"/>
        <w:spacing w:line="360" w:lineRule="auto"/>
        <w:rPr>
          <w:b/>
          <w:bCs/>
          <w:color w:val="212121"/>
          <w:sz w:val="28"/>
          <w:szCs w:val="28"/>
        </w:rPr>
      </w:pPr>
      <w:r w:rsidRPr="001961DD">
        <w:rPr>
          <w:b/>
          <w:bCs/>
          <w:color w:val="212121"/>
          <w:sz w:val="28"/>
          <w:szCs w:val="28"/>
        </w:rPr>
        <w:t>福建广生堂药业股份有限公司</w:t>
      </w:r>
      <w:r w:rsidR="00D45783" w:rsidRPr="001961DD">
        <w:rPr>
          <w:b/>
          <w:bCs/>
          <w:color w:val="212121"/>
          <w:sz w:val="28"/>
          <w:szCs w:val="28"/>
        </w:rPr>
        <w:t>：</w:t>
      </w:r>
    </w:p>
    <w:p w14:paraId="2FCE7430" w14:textId="150B273B" w:rsidR="000F7439" w:rsidRPr="001961DD" w:rsidRDefault="009C1085" w:rsidP="009A23EF">
      <w:pPr>
        <w:pStyle w:val="af5"/>
        <w:adjustRightInd w:val="0"/>
        <w:snapToGrid w:val="0"/>
        <w:spacing w:line="360" w:lineRule="auto"/>
        <w:ind w:firstLineChars="202" w:firstLine="566"/>
        <w:rPr>
          <w:color w:val="212121"/>
          <w:sz w:val="28"/>
          <w:szCs w:val="28"/>
        </w:rPr>
      </w:pPr>
      <w:r w:rsidRPr="001961DD">
        <w:rPr>
          <w:color w:val="212121"/>
          <w:sz w:val="28"/>
          <w:szCs w:val="28"/>
        </w:rPr>
        <w:t>我们</w:t>
      </w:r>
      <w:r w:rsidR="00E90DF4" w:rsidRPr="001961DD">
        <w:rPr>
          <w:color w:val="212121"/>
          <w:sz w:val="28"/>
          <w:szCs w:val="28"/>
        </w:rPr>
        <w:t>接受委托，对</w:t>
      </w:r>
      <w:r w:rsidR="00137A39" w:rsidRPr="001961DD">
        <w:rPr>
          <w:color w:val="212121"/>
          <w:sz w:val="28"/>
          <w:szCs w:val="28"/>
        </w:rPr>
        <w:t>福建广生堂药业股份有限公司</w:t>
      </w:r>
      <w:r w:rsidR="00763318" w:rsidRPr="001961DD">
        <w:rPr>
          <w:color w:val="212121"/>
          <w:sz w:val="28"/>
          <w:szCs w:val="28"/>
        </w:rPr>
        <w:t>（以下简称</w:t>
      </w:r>
      <w:r w:rsidR="0073303C">
        <w:rPr>
          <w:rFonts w:hint="eastAsia"/>
          <w:color w:val="212121"/>
          <w:sz w:val="28"/>
          <w:szCs w:val="28"/>
        </w:rPr>
        <w:t>广生堂</w:t>
      </w:r>
      <w:r w:rsidR="00763318" w:rsidRPr="001961DD">
        <w:rPr>
          <w:color w:val="212121"/>
          <w:sz w:val="28"/>
          <w:szCs w:val="28"/>
        </w:rPr>
        <w:t>）</w:t>
      </w:r>
      <w:r w:rsidR="00763318" w:rsidRPr="001961DD">
        <w:rPr>
          <w:color w:val="212121"/>
          <w:sz w:val="28"/>
          <w:szCs w:val="28"/>
        </w:rPr>
        <w:t>20</w:t>
      </w:r>
      <w:r w:rsidR="00137A39" w:rsidRPr="001961DD">
        <w:rPr>
          <w:rFonts w:hint="eastAsia"/>
          <w:color w:val="212121"/>
          <w:sz w:val="28"/>
          <w:szCs w:val="28"/>
        </w:rPr>
        <w:t>24</w:t>
      </w:r>
      <w:r w:rsidR="00763318" w:rsidRPr="001961DD">
        <w:rPr>
          <w:color w:val="212121"/>
          <w:sz w:val="28"/>
          <w:szCs w:val="28"/>
        </w:rPr>
        <w:t>年度</w:t>
      </w:r>
      <w:r w:rsidR="00E90DF4" w:rsidRPr="001961DD">
        <w:rPr>
          <w:color w:val="212121"/>
          <w:sz w:val="28"/>
          <w:szCs w:val="28"/>
        </w:rPr>
        <w:t>财务报表进行审计</w:t>
      </w:r>
      <w:r w:rsidR="002E1528" w:rsidRPr="001961DD">
        <w:rPr>
          <w:color w:val="212121"/>
          <w:sz w:val="28"/>
          <w:szCs w:val="28"/>
        </w:rPr>
        <w:t>，并出具了</w:t>
      </w:r>
      <w:r w:rsidR="004440CA" w:rsidRPr="004440CA">
        <w:rPr>
          <w:rFonts w:hint="eastAsia"/>
          <w:color w:val="212121"/>
          <w:sz w:val="28"/>
          <w:szCs w:val="28"/>
        </w:rPr>
        <w:t>德皓核字</w:t>
      </w:r>
      <w:r w:rsidR="004440CA" w:rsidRPr="004440CA">
        <w:rPr>
          <w:rFonts w:hint="eastAsia"/>
          <w:color w:val="212121"/>
          <w:sz w:val="28"/>
          <w:szCs w:val="28"/>
        </w:rPr>
        <w:t>[2025]00000704</w:t>
      </w:r>
      <w:r w:rsidR="004440CA" w:rsidRPr="004440CA">
        <w:rPr>
          <w:rFonts w:hint="eastAsia"/>
          <w:color w:val="212121"/>
          <w:sz w:val="28"/>
          <w:szCs w:val="28"/>
        </w:rPr>
        <w:t>号</w:t>
      </w:r>
      <w:r w:rsidR="002E1528" w:rsidRPr="001961DD">
        <w:rPr>
          <w:color w:val="212121"/>
          <w:sz w:val="28"/>
          <w:szCs w:val="28"/>
        </w:rPr>
        <w:t>审计报告</w:t>
      </w:r>
      <w:r w:rsidR="00E90DF4" w:rsidRPr="001961DD">
        <w:rPr>
          <w:color w:val="212121"/>
          <w:sz w:val="28"/>
          <w:szCs w:val="28"/>
        </w:rPr>
        <w:t>。在此基础上我们检查了</w:t>
      </w:r>
      <w:r w:rsidR="0008213B">
        <w:rPr>
          <w:rFonts w:hint="eastAsia"/>
          <w:color w:val="212121"/>
          <w:sz w:val="28"/>
          <w:szCs w:val="28"/>
        </w:rPr>
        <w:t>广生堂</w:t>
      </w:r>
      <w:r w:rsidR="00E90DF4" w:rsidRPr="001961DD">
        <w:rPr>
          <w:color w:val="212121"/>
          <w:sz w:val="28"/>
          <w:szCs w:val="28"/>
        </w:rPr>
        <w:t>编制的后附</w:t>
      </w:r>
      <w:r w:rsidR="00007500" w:rsidRPr="001961DD">
        <w:rPr>
          <w:color w:val="212121"/>
          <w:sz w:val="28"/>
          <w:szCs w:val="28"/>
        </w:rPr>
        <w:t>20</w:t>
      </w:r>
      <w:r w:rsidR="00137A39" w:rsidRPr="001961DD">
        <w:rPr>
          <w:rFonts w:hint="eastAsia"/>
          <w:color w:val="212121"/>
          <w:sz w:val="28"/>
          <w:szCs w:val="28"/>
        </w:rPr>
        <w:t>24</w:t>
      </w:r>
      <w:r w:rsidR="00007500" w:rsidRPr="001961DD">
        <w:rPr>
          <w:color w:val="212121"/>
          <w:sz w:val="28"/>
          <w:szCs w:val="28"/>
        </w:rPr>
        <w:t>年度</w:t>
      </w:r>
      <w:r w:rsidR="00763318" w:rsidRPr="001961DD">
        <w:rPr>
          <w:color w:val="212121"/>
          <w:sz w:val="28"/>
          <w:szCs w:val="28"/>
        </w:rPr>
        <w:t>营业收入扣除情况明细表（以下简称</w:t>
      </w:r>
      <w:r w:rsidR="00763318" w:rsidRPr="001961DD">
        <w:rPr>
          <w:color w:val="212121"/>
          <w:sz w:val="28"/>
          <w:szCs w:val="28"/>
        </w:rPr>
        <w:t>“</w:t>
      </w:r>
      <w:r w:rsidR="00763318" w:rsidRPr="001961DD">
        <w:rPr>
          <w:color w:val="212121"/>
          <w:sz w:val="28"/>
          <w:szCs w:val="28"/>
        </w:rPr>
        <w:t>明细表</w:t>
      </w:r>
      <w:r w:rsidR="00763318" w:rsidRPr="001961DD">
        <w:rPr>
          <w:color w:val="212121"/>
          <w:sz w:val="28"/>
          <w:szCs w:val="28"/>
        </w:rPr>
        <w:t>”</w:t>
      </w:r>
      <w:r w:rsidR="00763318" w:rsidRPr="001961DD">
        <w:rPr>
          <w:color w:val="212121"/>
          <w:sz w:val="28"/>
          <w:szCs w:val="28"/>
        </w:rPr>
        <w:t>）</w:t>
      </w:r>
      <w:r w:rsidRPr="001961DD">
        <w:rPr>
          <w:color w:val="212121"/>
          <w:sz w:val="28"/>
          <w:szCs w:val="28"/>
        </w:rPr>
        <w:t>。该明细表已由</w:t>
      </w:r>
      <w:r w:rsidR="00D93305" w:rsidRPr="001961DD">
        <w:rPr>
          <w:rFonts w:hint="eastAsia"/>
          <w:color w:val="212121"/>
          <w:sz w:val="28"/>
          <w:szCs w:val="28"/>
        </w:rPr>
        <w:t>广生堂</w:t>
      </w:r>
      <w:r w:rsidR="001B181F" w:rsidRPr="001961DD">
        <w:rPr>
          <w:color w:val="212121"/>
          <w:sz w:val="28"/>
          <w:szCs w:val="28"/>
        </w:rPr>
        <w:t>管理层按照深圳证券交易所</w:t>
      </w:r>
      <w:r w:rsidR="00D93305" w:rsidRPr="001961DD">
        <w:rPr>
          <w:color w:val="212121"/>
          <w:sz w:val="28"/>
          <w:szCs w:val="28"/>
        </w:rPr>
        <w:t xml:space="preserve"> </w:t>
      </w:r>
      <w:r w:rsidR="001B181F" w:rsidRPr="001961DD">
        <w:rPr>
          <w:color w:val="212121"/>
          <w:sz w:val="28"/>
          <w:szCs w:val="28"/>
        </w:rPr>
        <w:t>(</w:t>
      </w:r>
      <w:r w:rsidR="001B181F" w:rsidRPr="001961DD">
        <w:rPr>
          <w:color w:val="212121"/>
          <w:sz w:val="28"/>
          <w:szCs w:val="28"/>
        </w:rPr>
        <w:t>以下简称</w:t>
      </w:r>
      <w:r w:rsidR="001B181F" w:rsidRPr="001961DD">
        <w:rPr>
          <w:color w:val="212121"/>
          <w:sz w:val="28"/>
          <w:szCs w:val="28"/>
        </w:rPr>
        <w:t>“</w:t>
      </w:r>
      <w:r w:rsidR="001B181F" w:rsidRPr="001961DD">
        <w:rPr>
          <w:color w:val="212121"/>
          <w:sz w:val="28"/>
          <w:szCs w:val="28"/>
        </w:rPr>
        <w:t>监管机构</w:t>
      </w:r>
      <w:r w:rsidR="001B181F" w:rsidRPr="001961DD">
        <w:rPr>
          <w:color w:val="212121"/>
          <w:sz w:val="28"/>
          <w:szCs w:val="28"/>
        </w:rPr>
        <w:t>”)</w:t>
      </w:r>
      <w:r w:rsidR="001B181F" w:rsidRPr="001961DD">
        <w:rPr>
          <w:color w:val="212121"/>
          <w:sz w:val="28"/>
          <w:szCs w:val="28"/>
        </w:rPr>
        <w:t>发布的</w:t>
      </w:r>
      <w:r w:rsidR="00B65810" w:rsidRPr="00B65810">
        <w:rPr>
          <w:rFonts w:hint="eastAsia"/>
          <w:color w:val="212121"/>
          <w:sz w:val="28"/>
          <w:szCs w:val="28"/>
        </w:rPr>
        <w:t>《深圳证券交易所股票上市规则</w:t>
      </w:r>
      <w:r w:rsidR="00B65810" w:rsidRPr="00B65810">
        <w:rPr>
          <w:rFonts w:hint="eastAsia"/>
          <w:color w:val="212121"/>
          <w:sz w:val="28"/>
          <w:szCs w:val="28"/>
        </w:rPr>
        <w:t xml:space="preserve">(2024 </w:t>
      </w:r>
      <w:r w:rsidR="00B65810" w:rsidRPr="00B65810">
        <w:rPr>
          <w:rFonts w:hint="eastAsia"/>
          <w:color w:val="212121"/>
          <w:sz w:val="28"/>
          <w:szCs w:val="28"/>
        </w:rPr>
        <w:t>年修订</w:t>
      </w:r>
      <w:r w:rsidR="00B65810" w:rsidRPr="00B65810">
        <w:rPr>
          <w:rFonts w:hint="eastAsia"/>
          <w:color w:val="212121"/>
          <w:sz w:val="28"/>
          <w:szCs w:val="28"/>
        </w:rPr>
        <w:t>)</w:t>
      </w:r>
      <w:r w:rsidR="00B65810" w:rsidRPr="00B65810">
        <w:rPr>
          <w:rFonts w:hint="eastAsia"/>
          <w:color w:val="212121"/>
          <w:sz w:val="28"/>
          <w:szCs w:val="28"/>
        </w:rPr>
        <w:t>》</w:t>
      </w:r>
      <w:r w:rsidR="00E56648" w:rsidRPr="001961DD">
        <w:rPr>
          <w:color w:val="212121"/>
          <w:sz w:val="28"/>
          <w:szCs w:val="28"/>
        </w:rPr>
        <w:t>及</w:t>
      </w:r>
      <w:r w:rsidR="00AC1A15" w:rsidRPr="00AC1A15">
        <w:rPr>
          <w:rFonts w:hint="eastAsia"/>
          <w:color w:val="212121"/>
          <w:sz w:val="28"/>
          <w:szCs w:val="28"/>
        </w:rPr>
        <w:t>《深圳证券交易所上市公司自律监管指南第</w:t>
      </w:r>
      <w:r w:rsidR="00AC1A15" w:rsidRPr="00AC1A15">
        <w:rPr>
          <w:rFonts w:hint="eastAsia"/>
          <w:color w:val="212121"/>
          <w:sz w:val="28"/>
          <w:szCs w:val="28"/>
        </w:rPr>
        <w:t>1</w:t>
      </w:r>
      <w:r w:rsidR="00AC1A15" w:rsidRPr="00AC1A15">
        <w:rPr>
          <w:rFonts w:hint="eastAsia"/>
          <w:color w:val="212121"/>
          <w:sz w:val="28"/>
          <w:szCs w:val="28"/>
        </w:rPr>
        <w:t>号</w:t>
      </w:r>
      <w:r w:rsidR="00AC1A15" w:rsidRPr="00AC1A15">
        <w:rPr>
          <w:rFonts w:hint="eastAsia"/>
          <w:color w:val="212121"/>
          <w:sz w:val="28"/>
          <w:szCs w:val="28"/>
        </w:rPr>
        <w:t>--</w:t>
      </w:r>
      <w:r w:rsidR="00AC1A15" w:rsidRPr="00AC1A15">
        <w:rPr>
          <w:rFonts w:hint="eastAsia"/>
          <w:color w:val="212121"/>
          <w:sz w:val="28"/>
          <w:szCs w:val="28"/>
        </w:rPr>
        <w:t>业务办理</w:t>
      </w:r>
      <w:r w:rsidR="00AC1A15" w:rsidRPr="00AC1A15">
        <w:rPr>
          <w:rFonts w:hint="eastAsia"/>
          <w:color w:val="212121"/>
          <w:sz w:val="28"/>
          <w:szCs w:val="28"/>
        </w:rPr>
        <w:t xml:space="preserve">(2024 </w:t>
      </w:r>
      <w:r w:rsidR="00AC1A15" w:rsidRPr="00AC1A15">
        <w:rPr>
          <w:rFonts w:hint="eastAsia"/>
          <w:color w:val="212121"/>
          <w:sz w:val="28"/>
          <w:szCs w:val="28"/>
        </w:rPr>
        <w:t>年修订</w:t>
      </w:r>
      <w:r w:rsidR="00AC1A15" w:rsidRPr="00AC1A15">
        <w:rPr>
          <w:rFonts w:hint="eastAsia"/>
          <w:color w:val="212121"/>
          <w:sz w:val="28"/>
          <w:szCs w:val="28"/>
        </w:rPr>
        <w:t>)</w:t>
      </w:r>
      <w:r w:rsidR="00AC1A15" w:rsidRPr="00AC1A15">
        <w:rPr>
          <w:rFonts w:hint="eastAsia"/>
          <w:color w:val="212121"/>
          <w:sz w:val="28"/>
          <w:szCs w:val="28"/>
        </w:rPr>
        <w:t>》</w:t>
      </w:r>
      <w:r w:rsidR="001B181F" w:rsidRPr="001961DD">
        <w:rPr>
          <w:color w:val="212121"/>
          <w:sz w:val="28"/>
          <w:szCs w:val="28"/>
        </w:rPr>
        <w:t>（以下简称</w:t>
      </w:r>
      <w:r w:rsidR="001B181F" w:rsidRPr="001961DD">
        <w:rPr>
          <w:color w:val="212121"/>
          <w:sz w:val="28"/>
          <w:szCs w:val="28"/>
        </w:rPr>
        <w:t>“</w:t>
      </w:r>
      <w:r w:rsidR="001B181F" w:rsidRPr="001961DD">
        <w:rPr>
          <w:color w:val="212121"/>
          <w:sz w:val="28"/>
          <w:szCs w:val="28"/>
        </w:rPr>
        <w:t>上市规则</w:t>
      </w:r>
      <w:r w:rsidR="00E441E3" w:rsidRPr="001961DD">
        <w:rPr>
          <w:color w:val="212121"/>
          <w:sz w:val="28"/>
          <w:szCs w:val="28"/>
        </w:rPr>
        <w:t>及</w:t>
      </w:r>
      <w:r w:rsidR="005D7592" w:rsidRPr="001961DD">
        <w:rPr>
          <w:color w:val="212121"/>
          <w:sz w:val="28"/>
          <w:szCs w:val="28"/>
        </w:rPr>
        <w:t>相关</w:t>
      </w:r>
      <w:r w:rsidR="00185353" w:rsidRPr="001961DD">
        <w:rPr>
          <w:color w:val="212121"/>
          <w:sz w:val="28"/>
          <w:szCs w:val="28"/>
        </w:rPr>
        <w:t>要求</w:t>
      </w:r>
      <w:r w:rsidR="001B181F" w:rsidRPr="001961DD">
        <w:rPr>
          <w:color w:val="212121"/>
          <w:sz w:val="28"/>
          <w:szCs w:val="28"/>
        </w:rPr>
        <w:t>”</w:t>
      </w:r>
      <w:r w:rsidR="001B181F" w:rsidRPr="001961DD">
        <w:rPr>
          <w:color w:val="212121"/>
          <w:sz w:val="28"/>
          <w:szCs w:val="28"/>
        </w:rPr>
        <w:t>）的规定</w:t>
      </w:r>
      <w:r w:rsidRPr="001961DD">
        <w:rPr>
          <w:color w:val="212121"/>
          <w:sz w:val="28"/>
          <w:szCs w:val="28"/>
        </w:rPr>
        <w:t>编制以满足监管要求。</w:t>
      </w:r>
    </w:p>
    <w:p w14:paraId="516110CA" w14:textId="77777777" w:rsidR="001F3ADE" w:rsidRPr="001961DD" w:rsidRDefault="001F3ADE" w:rsidP="00B00BD8">
      <w:pPr>
        <w:autoSpaceDE w:val="0"/>
        <w:adjustRightInd w:val="0"/>
        <w:snapToGrid w:val="0"/>
        <w:spacing w:line="360" w:lineRule="auto"/>
        <w:ind w:firstLineChars="200" w:firstLine="562"/>
        <w:rPr>
          <w:b/>
          <w:color w:val="212121"/>
          <w:sz w:val="28"/>
          <w:szCs w:val="28"/>
        </w:rPr>
      </w:pPr>
      <w:r w:rsidRPr="001961DD">
        <w:rPr>
          <w:b/>
          <w:color w:val="212121"/>
          <w:sz w:val="28"/>
          <w:szCs w:val="28"/>
        </w:rPr>
        <w:t>一、管理层对明细表的责任</w:t>
      </w:r>
    </w:p>
    <w:p w14:paraId="4A9B1F87" w14:textId="0A8E1CF4" w:rsidR="00757075" w:rsidRPr="001961DD" w:rsidRDefault="00757075" w:rsidP="00B00BD8">
      <w:pPr>
        <w:autoSpaceDE w:val="0"/>
        <w:adjustRightInd w:val="0"/>
        <w:snapToGrid w:val="0"/>
        <w:spacing w:line="360" w:lineRule="auto"/>
        <w:ind w:firstLineChars="200" w:firstLine="560"/>
        <w:rPr>
          <w:color w:val="212121"/>
          <w:sz w:val="28"/>
          <w:szCs w:val="28"/>
        </w:rPr>
      </w:pPr>
      <w:r w:rsidRPr="001961DD">
        <w:rPr>
          <w:color w:val="212121"/>
          <w:sz w:val="28"/>
          <w:szCs w:val="28"/>
        </w:rPr>
        <w:t>管理层负责按照监管机构上市规则</w:t>
      </w:r>
      <w:r w:rsidR="005D5FBA" w:rsidRPr="001961DD">
        <w:rPr>
          <w:color w:val="212121"/>
          <w:sz w:val="28"/>
          <w:szCs w:val="28"/>
        </w:rPr>
        <w:t>及相关要求</w:t>
      </w:r>
      <w:r w:rsidRPr="001961DD">
        <w:rPr>
          <w:color w:val="212121"/>
          <w:sz w:val="28"/>
          <w:szCs w:val="28"/>
        </w:rPr>
        <w:t>的规定编制明细表以满足监管要求，并负责设计、执行和维护必要的内部控制，以使明细表不存在由于舞弊或错误导致的重大错报。</w:t>
      </w:r>
    </w:p>
    <w:p w14:paraId="22354466" w14:textId="77777777" w:rsidR="00D71DB1" w:rsidRPr="001961DD" w:rsidRDefault="00D71DB1" w:rsidP="00B00BD8">
      <w:pPr>
        <w:autoSpaceDE w:val="0"/>
        <w:adjustRightInd w:val="0"/>
        <w:snapToGrid w:val="0"/>
        <w:spacing w:line="360" w:lineRule="auto"/>
        <w:ind w:firstLineChars="200" w:firstLine="562"/>
        <w:rPr>
          <w:b/>
          <w:color w:val="212121"/>
          <w:sz w:val="28"/>
          <w:szCs w:val="28"/>
        </w:rPr>
      </w:pPr>
      <w:r w:rsidRPr="001961DD">
        <w:rPr>
          <w:b/>
          <w:color w:val="212121"/>
          <w:sz w:val="28"/>
          <w:szCs w:val="28"/>
        </w:rPr>
        <w:t>二、注册会计师的责任</w:t>
      </w:r>
    </w:p>
    <w:p w14:paraId="2C6EA054" w14:textId="6B767D65" w:rsidR="00D932BC" w:rsidRPr="001961DD" w:rsidRDefault="00404A19" w:rsidP="00B00BD8">
      <w:pPr>
        <w:autoSpaceDE w:val="0"/>
        <w:adjustRightInd w:val="0"/>
        <w:snapToGrid w:val="0"/>
        <w:spacing w:line="360" w:lineRule="auto"/>
        <w:ind w:firstLineChars="200" w:firstLine="560"/>
        <w:rPr>
          <w:bCs/>
          <w:color w:val="212121"/>
          <w:sz w:val="28"/>
          <w:szCs w:val="28"/>
          <w:lang w:val="en-GB"/>
        </w:rPr>
      </w:pPr>
      <w:r w:rsidRPr="001961DD">
        <w:rPr>
          <w:bCs/>
          <w:color w:val="212121"/>
          <w:sz w:val="28"/>
          <w:szCs w:val="28"/>
        </w:rPr>
        <w:t>我们的责任是在执行审计工作的基础上对明细表发表</w:t>
      </w:r>
      <w:r w:rsidR="00E90DF4" w:rsidRPr="001961DD">
        <w:rPr>
          <w:bCs/>
          <w:color w:val="212121"/>
          <w:sz w:val="28"/>
          <w:szCs w:val="28"/>
        </w:rPr>
        <w:t>专项核查</w:t>
      </w:r>
      <w:r w:rsidRPr="001961DD">
        <w:rPr>
          <w:bCs/>
          <w:color w:val="212121"/>
          <w:sz w:val="28"/>
          <w:szCs w:val="28"/>
        </w:rPr>
        <w:lastRenderedPageBreak/>
        <w:t>意见。我们按照中国注册会计师审计准则的规定执行了</w:t>
      </w:r>
      <w:r w:rsidR="00E90DF4" w:rsidRPr="001961DD">
        <w:rPr>
          <w:bCs/>
          <w:color w:val="212121"/>
          <w:sz w:val="28"/>
          <w:szCs w:val="28"/>
        </w:rPr>
        <w:t>专项核查</w:t>
      </w:r>
      <w:r w:rsidRPr="001961DD">
        <w:rPr>
          <w:bCs/>
          <w:color w:val="212121"/>
          <w:sz w:val="28"/>
          <w:szCs w:val="28"/>
        </w:rPr>
        <w:t>工作。中国注册</w:t>
      </w:r>
      <w:r w:rsidRPr="001961DD">
        <w:rPr>
          <w:bCs/>
          <w:color w:val="212121"/>
          <w:sz w:val="28"/>
          <w:szCs w:val="28"/>
          <w:lang w:val="en-GB"/>
        </w:rPr>
        <w:t>会计师审计准则要求我们遵守中国注册会计师职业道德守则，计划和执行</w:t>
      </w:r>
      <w:r w:rsidR="003F6649" w:rsidRPr="001961DD">
        <w:rPr>
          <w:bCs/>
          <w:color w:val="212121"/>
          <w:sz w:val="28"/>
          <w:szCs w:val="28"/>
          <w:lang w:val="en-GB"/>
        </w:rPr>
        <w:t>专项核查</w:t>
      </w:r>
      <w:r w:rsidRPr="001961DD">
        <w:rPr>
          <w:bCs/>
          <w:color w:val="212121"/>
          <w:sz w:val="28"/>
          <w:szCs w:val="28"/>
          <w:lang w:val="en-GB"/>
        </w:rPr>
        <w:t>工作以对</w:t>
      </w:r>
      <w:r w:rsidRPr="001961DD">
        <w:rPr>
          <w:color w:val="212121"/>
          <w:sz w:val="28"/>
          <w:szCs w:val="28"/>
        </w:rPr>
        <w:t>明细</w:t>
      </w:r>
      <w:r w:rsidRPr="001961DD">
        <w:rPr>
          <w:bCs/>
          <w:color w:val="212121"/>
          <w:sz w:val="28"/>
          <w:szCs w:val="28"/>
          <w:lang w:val="en-GB"/>
        </w:rPr>
        <w:t>表是否不存在重大错报获取合理保证。</w:t>
      </w:r>
    </w:p>
    <w:p w14:paraId="1F0890BA" w14:textId="323FAF64" w:rsidR="00404A19" w:rsidRPr="001961DD" w:rsidRDefault="00404A19" w:rsidP="00B00BD8">
      <w:pPr>
        <w:autoSpaceDE w:val="0"/>
        <w:adjustRightInd w:val="0"/>
        <w:snapToGrid w:val="0"/>
        <w:spacing w:line="360" w:lineRule="auto"/>
        <w:ind w:firstLineChars="200" w:firstLine="562"/>
        <w:rPr>
          <w:b/>
          <w:color w:val="212121"/>
          <w:sz w:val="28"/>
          <w:szCs w:val="28"/>
        </w:rPr>
      </w:pPr>
      <w:r w:rsidRPr="001961DD">
        <w:rPr>
          <w:b/>
          <w:color w:val="212121"/>
          <w:sz w:val="28"/>
          <w:szCs w:val="28"/>
        </w:rPr>
        <w:t>三、</w:t>
      </w:r>
      <w:r w:rsidR="002E1528" w:rsidRPr="001961DD">
        <w:rPr>
          <w:b/>
          <w:color w:val="212121"/>
          <w:sz w:val="28"/>
          <w:szCs w:val="28"/>
        </w:rPr>
        <w:t>专项核查</w:t>
      </w:r>
      <w:r w:rsidRPr="001961DD">
        <w:rPr>
          <w:b/>
          <w:color w:val="212121"/>
          <w:sz w:val="28"/>
          <w:szCs w:val="28"/>
        </w:rPr>
        <w:t>意见</w:t>
      </w:r>
    </w:p>
    <w:p w14:paraId="26A50045" w14:textId="259158A5" w:rsidR="00404A19" w:rsidRPr="001961DD" w:rsidRDefault="00404A19" w:rsidP="00B00BD8">
      <w:pPr>
        <w:autoSpaceDE w:val="0"/>
        <w:adjustRightInd w:val="0"/>
        <w:snapToGrid w:val="0"/>
        <w:spacing w:line="360" w:lineRule="auto"/>
        <w:ind w:firstLineChars="200" w:firstLine="560"/>
        <w:rPr>
          <w:bCs/>
          <w:color w:val="212121"/>
          <w:sz w:val="28"/>
          <w:szCs w:val="28"/>
        </w:rPr>
      </w:pPr>
      <w:r w:rsidRPr="001961DD">
        <w:rPr>
          <w:bCs/>
          <w:color w:val="212121"/>
          <w:sz w:val="28"/>
          <w:szCs w:val="28"/>
        </w:rPr>
        <w:t>我们认为，</w:t>
      </w:r>
      <w:r w:rsidR="00015F8E" w:rsidRPr="001961DD">
        <w:rPr>
          <w:rFonts w:hint="eastAsia"/>
          <w:bCs/>
          <w:color w:val="212121"/>
          <w:sz w:val="28"/>
          <w:szCs w:val="28"/>
        </w:rPr>
        <w:t>广生堂</w:t>
      </w:r>
      <w:r w:rsidRPr="001961DD">
        <w:rPr>
          <w:bCs/>
          <w:color w:val="212121"/>
          <w:sz w:val="28"/>
          <w:szCs w:val="28"/>
        </w:rPr>
        <w:t>20</w:t>
      </w:r>
      <w:r w:rsidR="00015F8E" w:rsidRPr="001961DD">
        <w:rPr>
          <w:rFonts w:hint="eastAsia"/>
          <w:bCs/>
          <w:color w:val="212121"/>
          <w:sz w:val="28"/>
          <w:szCs w:val="28"/>
        </w:rPr>
        <w:t>24</w:t>
      </w:r>
      <w:r w:rsidR="00AB40B6" w:rsidRPr="001961DD">
        <w:rPr>
          <w:bCs/>
          <w:color w:val="212121"/>
          <w:sz w:val="28"/>
          <w:szCs w:val="28"/>
        </w:rPr>
        <w:t>年度</w:t>
      </w:r>
      <w:r w:rsidR="00BB318D" w:rsidRPr="001961DD">
        <w:rPr>
          <w:bCs/>
          <w:color w:val="212121"/>
          <w:sz w:val="28"/>
          <w:szCs w:val="28"/>
        </w:rPr>
        <w:t>营业收入扣除事项</w:t>
      </w:r>
      <w:r w:rsidRPr="001961DD">
        <w:rPr>
          <w:bCs/>
          <w:color w:val="212121"/>
          <w:sz w:val="28"/>
          <w:szCs w:val="28"/>
        </w:rPr>
        <w:t>明细表中的财务信息在所有重大方面按照监管机构</w:t>
      </w:r>
      <w:r w:rsidR="00423D18" w:rsidRPr="001961DD">
        <w:rPr>
          <w:bCs/>
          <w:color w:val="212121"/>
          <w:sz w:val="28"/>
          <w:szCs w:val="28"/>
        </w:rPr>
        <w:t>上市规则的</w:t>
      </w:r>
      <w:r w:rsidRPr="001961DD">
        <w:rPr>
          <w:bCs/>
          <w:color w:val="212121"/>
          <w:sz w:val="28"/>
          <w:szCs w:val="28"/>
        </w:rPr>
        <w:t>规定编制以满足监管要求。</w:t>
      </w:r>
    </w:p>
    <w:p w14:paraId="23082299" w14:textId="5FCDA29D" w:rsidR="00404A19" w:rsidRPr="001961DD" w:rsidRDefault="00404A19" w:rsidP="00B00BD8">
      <w:pPr>
        <w:adjustRightInd w:val="0"/>
        <w:snapToGrid w:val="0"/>
        <w:spacing w:line="360" w:lineRule="auto"/>
        <w:ind w:firstLineChars="200" w:firstLine="562"/>
        <w:rPr>
          <w:b/>
          <w:bCs/>
          <w:color w:val="212121"/>
          <w:sz w:val="28"/>
          <w:szCs w:val="28"/>
          <w:lang w:val="en-GB"/>
        </w:rPr>
      </w:pPr>
      <w:r w:rsidRPr="001961DD">
        <w:rPr>
          <w:b/>
          <w:bCs/>
          <w:color w:val="212121"/>
          <w:sz w:val="28"/>
          <w:szCs w:val="28"/>
          <w:lang w:val="en-GB"/>
        </w:rPr>
        <w:t>四、编制基础</w:t>
      </w:r>
    </w:p>
    <w:p w14:paraId="2359BEB3" w14:textId="4889B67E" w:rsidR="009D74FC" w:rsidRPr="001961DD" w:rsidRDefault="00404A19" w:rsidP="00B00BD8">
      <w:pPr>
        <w:adjustRightInd w:val="0"/>
        <w:snapToGrid w:val="0"/>
        <w:spacing w:line="360" w:lineRule="auto"/>
        <w:ind w:firstLineChars="200" w:firstLine="584"/>
        <w:rPr>
          <w:color w:val="212121"/>
          <w:sz w:val="28"/>
          <w:szCs w:val="28"/>
        </w:rPr>
      </w:pPr>
      <w:r w:rsidRPr="001961DD">
        <w:rPr>
          <w:bCs/>
          <w:color w:val="212121"/>
          <w:spacing w:val="6"/>
          <w:sz w:val="28"/>
          <w:szCs w:val="28"/>
        </w:rPr>
        <w:t>我们提醒</w:t>
      </w:r>
      <w:r w:rsidR="00032572" w:rsidRPr="001961DD">
        <w:rPr>
          <w:bCs/>
          <w:color w:val="212121"/>
          <w:spacing w:val="6"/>
          <w:sz w:val="28"/>
          <w:szCs w:val="28"/>
        </w:rPr>
        <w:t>明细表</w:t>
      </w:r>
      <w:r w:rsidRPr="001961DD">
        <w:rPr>
          <w:bCs/>
          <w:color w:val="212121"/>
          <w:spacing w:val="6"/>
          <w:sz w:val="28"/>
          <w:szCs w:val="28"/>
        </w:rPr>
        <w:t>使用者关注</w:t>
      </w:r>
      <w:r w:rsidR="00032572" w:rsidRPr="001961DD">
        <w:rPr>
          <w:bCs/>
          <w:color w:val="212121"/>
          <w:spacing w:val="6"/>
          <w:sz w:val="28"/>
          <w:szCs w:val="28"/>
        </w:rPr>
        <w:t>，</w:t>
      </w:r>
      <w:r w:rsidRPr="001961DD">
        <w:rPr>
          <w:color w:val="212121"/>
          <w:sz w:val="28"/>
          <w:szCs w:val="28"/>
        </w:rPr>
        <w:t>明细表是</w:t>
      </w:r>
      <w:r w:rsidR="0003361D" w:rsidRPr="001961DD">
        <w:rPr>
          <w:rFonts w:hint="eastAsia"/>
          <w:color w:val="212121"/>
          <w:sz w:val="28"/>
          <w:szCs w:val="28"/>
        </w:rPr>
        <w:t>广生堂</w:t>
      </w:r>
      <w:r w:rsidRPr="001961DD">
        <w:rPr>
          <w:color w:val="212121"/>
          <w:sz w:val="28"/>
          <w:szCs w:val="28"/>
        </w:rPr>
        <w:t>为满足</w:t>
      </w:r>
      <w:r w:rsidR="006B4884" w:rsidRPr="001961DD">
        <w:rPr>
          <w:color w:val="212121"/>
          <w:sz w:val="28"/>
          <w:szCs w:val="28"/>
        </w:rPr>
        <w:t>深圳证券交易所</w:t>
      </w:r>
      <w:r w:rsidRPr="001961DD">
        <w:rPr>
          <w:color w:val="212121"/>
          <w:sz w:val="28"/>
          <w:szCs w:val="28"/>
        </w:rPr>
        <w:t>的要求而编制的。因此，明细表可能不适</w:t>
      </w:r>
      <w:r w:rsidR="00A061E3" w:rsidRPr="001961DD">
        <w:rPr>
          <w:color w:val="212121"/>
          <w:sz w:val="28"/>
          <w:szCs w:val="28"/>
        </w:rPr>
        <w:t>用</w:t>
      </w:r>
      <w:r w:rsidRPr="001961DD">
        <w:rPr>
          <w:color w:val="212121"/>
          <w:sz w:val="28"/>
          <w:szCs w:val="28"/>
        </w:rPr>
        <w:t>于其他用途。</w:t>
      </w:r>
    </w:p>
    <w:p w14:paraId="0A23FEA8" w14:textId="63FCE226" w:rsidR="00404A19" w:rsidRPr="001961DD" w:rsidRDefault="009D74FC" w:rsidP="00B00BD8">
      <w:pPr>
        <w:adjustRightInd w:val="0"/>
        <w:snapToGrid w:val="0"/>
        <w:spacing w:line="360" w:lineRule="auto"/>
        <w:ind w:firstLineChars="200" w:firstLine="560"/>
        <w:rPr>
          <w:bCs/>
          <w:color w:val="212121"/>
          <w:spacing w:val="6"/>
          <w:sz w:val="28"/>
          <w:szCs w:val="28"/>
        </w:rPr>
      </w:pPr>
      <w:r w:rsidRPr="001961DD">
        <w:rPr>
          <w:color w:val="212121"/>
          <w:sz w:val="28"/>
          <w:szCs w:val="28"/>
        </w:rPr>
        <w:t>本报告应与本审计机构出</w:t>
      </w:r>
      <w:r w:rsidRPr="00D45D67">
        <w:rPr>
          <w:color w:val="212121"/>
          <w:sz w:val="28"/>
          <w:szCs w:val="28"/>
        </w:rPr>
        <w:t>具的</w:t>
      </w:r>
      <w:r w:rsidR="00D45D67" w:rsidRPr="00D45D67">
        <w:rPr>
          <w:rFonts w:hint="eastAsia"/>
          <w:color w:val="212121"/>
          <w:sz w:val="28"/>
          <w:szCs w:val="28"/>
        </w:rPr>
        <w:t>德皓审字</w:t>
      </w:r>
      <w:r w:rsidR="00D45D67" w:rsidRPr="00D45D67">
        <w:rPr>
          <w:rFonts w:hint="eastAsia"/>
          <w:color w:val="212121"/>
          <w:sz w:val="28"/>
          <w:szCs w:val="28"/>
        </w:rPr>
        <w:t>[2025]00000894</w:t>
      </w:r>
      <w:r w:rsidR="00D45D67" w:rsidRPr="00D45D67">
        <w:rPr>
          <w:rFonts w:hint="eastAsia"/>
          <w:color w:val="212121"/>
          <w:sz w:val="28"/>
          <w:szCs w:val="28"/>
        </w:rPr>
        <w:t>号</w:t>
      </w:r>
      <w:r w:rsidRPr="00D45D67">
        <w:rPr>
          <w:color w:val="212121"/>
          <w:sz w:val="28"/>
          <w:szCs w:val="28"/>
        </w:rPr>
        <w:t>审计报告一并阅读。</w:t>
      </w:r>
      <w:r w:rsidR="00404A19" w:rsidRPr="00D45D67">
        <w:rPr>
          <w:bCs/>
          <w:color w:val="212121"/>
          <w:spacing w:val="6"/>
          <w:sz w:val="28"/>
          <w:szCs w:val="28"/>
        </w:rPr>
        <w:t>本段内容不影响已发表的</w:t>
      </w:r>
      <w:r w:rsidR="002E1528" w:rsidRPr="00D45D67">
        <w:rPr>
          <w:bCs/>
          <w:color w:val="212121"/>
          <w:spacing w:val="6"/>
          <w:sz w:val="28"/>
          <w:szCs w:val="28"/>
        </w:rPr>
        <w:t>专项核查</w:t>
      </w:r>
      <w:r w:rsidR="00404A19" w:rsidRPr="00D45D67">
        <w:rPr>
          <w:bCs/>
          <w:color w:val="212121"/>
          <w:spacing w:val="6"/>
          <w:sz w:val="28"/>
          <w:szCs w:val="28"/>
        </w:rPr>
        <w:t>意见。</w:t>
      </w:r>
    </w:p>
    <w:p w14:paraId="441CCB70" w14:textId="77777777" w:rsidR="001961DD" w:rsidRDefault="001961DD" w:rsidP="00B00BD8">
      <w:pPr>
        <w:adjustRightInd w:val="0"/>
        <w:snapToGrid w:val="0"/>
        <w:spacing w:line="360" w:lineRule="auto"/>
        <w:ind w:firstLineChars="200" w:firstLine="584"/>
        <w:rPr>
          <w:bCs/>
          <w:color w:val="212121"/>
          <w:spacing w:val="6"/>
          <w:sz w:val="28"/>
          <w:szCs w:val="28"/>
        </w:rPr>
      </w:pPr>
    </w:p>
    <w:p w14:paraId="6FCFCA7C" w14:textId="77777777" w:rsidR="001961DD" w:rsidRDefault="001961DD" w:rsidP="00B00BD8">
      <w:pPr>
        <w:adjustRightInd w:val="0"/>
        <w:snapToGrid w:val="0"/>
        <w:spacing w:line="360" w:lineRule="auto"/>
        <w:ind w:firstLineChars="200" w:firstLine="584"/>
        <w:rPr>
          <w:bCs/>
          <w:color w:val="212121"/>
          <w:spacing w:val="6"/>
          <w:sz w:val="28"/>
          <w:szCs w:val="28"/>
        </w:rPr>
      </w:pPr>
    </w:p>
    <w:p w14:paraId="0E98F0A1" w14:textId="77777777" w:rsidR="001961DD" w:rsidRDefault="001961DD" w:rsidP="00B00BD8">
      <w:pPr>
        <w:adjustRightInd w:val="0"/>
        <w:snapToGrid w:val="0"/>
        <w:spacing w:line="360" w:lineRule="auto"/>
        <w:ind w:firstLineChars="200" w:firstLine="584"/>
        <w:rPr>
          <w:bCs/>
          <w:color w:val="212121"/>
          <w:spacing w:val="6"/>
          <w:sz w:val="28"/>
          <w:szCs w:val="28"/>
        </w:rPr>
      </w:pPr>
    </w:p>
    <w:tbl>
      <w:tblPr>
        <w:tblW w:w="5631" w:type="pct"/>
        <w:tblInd w:w="-572" w:type="dxa"/>
        <w:tblLook w:val="04A0" w:firstRow="1" w:lastRow="0" w:firstColumn="1" w:lastColumn="0" w:noHBand="0" w:noVBand="1"/>
      </w:tblPr>
      <w:tblGrid>
        <w:gridCol w:w="5677"/>
        <w:gridCol w:w="3684"/>
      </w:tblGrid>
      <w:tr w:rsidR="001961DD" w:rsidRPr="00D623B2" w14:paraId="5D886A94" w14:textId="77777777" w:rsidTr="00396264">
        <w:trPr>
          <w:trHeight w:hRule="exact" w:val="567"/>
        </w:trPr>
        <w:tc>
          <w:tcPr>
            <w:tcW w:w="3032" w:type="pct"/>
            <w:vAlign w:val="center"/>
          </w:tcPr>
          <w:p w14:paraId="24E5645E" w14:textId="77777777" w:rsidR="001961DD" w:rsidRPr="00D623B2" w:rsidRDefault="001961DD" w:rsidP="00396264">
            <w:pPr>
              <w:spacing w:line="360" w:lineRule="auto"/>
              <w:jc w:val="center"/>
              <w:rPr>
                <w:rFonts w:ascii="宋体" w:hAnsi="宋体" w:hint="eastAsia"/>
                <w:kern w:val="0"/>
                <w:sz w:val="28"/>
                <w:szCs w:val="28"/>
              </w:rPr>
            </w:pPr>
            <w:bookmarkStart w:id="1" w:name="_Hlk66095096"/>
            <w:r w:rsidRPr="00E1693C">
              <w:rPr>
                <w:rFonts w:ascii="宋体" w:hAnsi="宋体" w:hint="eastAsia"/>
                <w:kern w:val="0"/>
                <w:sz w:val="28"/>
                <w:szCs w:val="28"/>
              </w:rPr>
              <w:t>北京德皓国际会计师事务所(特殊普通合伙)</w:t>
            </w:r>
          </w:p>
        </w:tc>
        <w:tc>
          <w:tcPr>
            <w:tcW w:w="1968" w:type="pct"/>
            <w:vAlign w:val="center"/>
          </w:tcPr>
          <w:p w14:paraId="0F48238C" w14:textId="77777777" w:rsidR="001961DD" w:rsidRPr="00D623B2" w:rsidRDefault="001961DD" w:rsidP="00396264">
            <w:pPr>
              <w:spacing w:line="360" w:lineRule="auto"/>
              <w:rPr>
                <w:rFonts w:ascii="宋体" w:hAnsi="宋体" w:hint="eastAsia"/>
                <w:kern w:val="0"/>
                <w:sz w:val="28"/>
                <w:szCs w:val="28"/>
              </w:rPr>
            </w:pPr>
            <w:r w:rsidRPr="00D623B2">
              <w:rPr>
                <w:rFonts w:ascii="宋体" w:hAnsi="宋体"/>
                <w:kern w:val="0"/>
                <w:sz w:val="28"/>
                <w:szCs w:val="28"/>
              </w:rPr>
              <w:t>中国注册会计师</w:t>
            </w:r>
            <w:r w:rsidRPr="00D623B2">
              <w:rPr>
                <w:rFonts w:ascii="宋体" w:hAnsi="宋体" w:hint="eastAsia"/>
                <w:kern w:val="0"/>
                <w:sz w:val="28"/>
                <w:szCs w:val="28"/>
              </w:rPr>
              <w:t>：</w:t>
            </w:r>
            <w:r w:rsidRPr="00D623B2">
              <w:rPr>
                <w:rFonts w:ascii="宋体" w:hAnsi="宋体" w:hint="eastAsia"/>
                <w:kern w:val="0"/>
                <w:sz w:val="28"/>
                <w:szCs w:val="28"/>
                <w:u w:val="single"/>
              </w:rPr>
              <w:t xml:space="preserve"> </w:t>
            </w:r>
            <w:r w:rsidRPr="00D623B2">
              <w:rPr>
                <w:rFonts w:ascii="宋体" w:hAnsi="宋体"/>
                <w:kern w:val="0"/>
                <w:sz w:val="28"/>
                <w:szCs w:val="28"/>
                <w:u w:val="single"/>
              </w:rPr>
              <w:t xml:space="preserve">          </w:t>
            </w:r>
            <w:r w:rsidRPr="00D623B2">
              <w:rPr>
                <w:rFonts w:ascii="宋体" w:hAnsi="宋体"/>
                <w:kern w:val="0"/>
                <w:sz w:val="28"/>
                <w:szCs w:val="28"/>
              </w:rPr>
              <w:t xml:space="preserve">   </w:t>
            </w:r>
          </w:p>
        </w:tc>
      </w:tr>
      <w:tr w:rsidR="001961DD" w:rsidRPr="00D623B2" w14:paraId="2DC2547A" w14:textId="77777777" w:rsidTr="00396264">
        <w:trPr>
          <w:trHeight w:hRule="exact" w:val="567"/>
        </w:trPr>
        <w:tc>
          <w:tcPr>
            <w:tcW w:w="3032" w:type="pct"/>
            <w:vMerge w:val="restart"/>
            <w:vAlign w:val="center"/>
          </w:tcPr>
          <w:p w14:paraId="556D9CDC" w14:textId="77777777" w:rsidR="001961DD" w:rsidRPr="00D623B2" w:rsidRDefault="001961DD" w:rsidP="00396264">
            <w:pPr>
              <w:spacing w:line="360" w:lineRule="auto"/>
              <w:jc w:val="center"/>
              <w:rPr>
                <w:rFonts w:ascii="宋体" w:hAnsi="宋体" w:hint="eastAsia"/>
                <w:kern w:val="0"/>
                <w:sz w:val="28"/>
                <w:szCs w:val="28"/>
              </w:rPr>
            </w:pPr>
            <w:r w:rsidRPr="00D623B2">
              <w:rPr>
                <w:rFonts w:ascii="宋体" w:hAnsi="宋体"/>
                <w:sz w:val="28"/>
                <w:szCs w:val="28"/>
              </w:rPr>
              <w:t>中国</w:t>
            </w:r>
            <w:r w:rsidRPr="00D623B2">
              <w:rPr>
                <w:rFonts w:ascii="宋体" w:hAnsi="宋体"/>
                <w:b/>
                <w:sz w:val="28"/>
                <w:szCs w:val="28"/>
              </w:rPr>
              <w:t>·</w:t>
            </w:r>
            <w:r w:rsidRPr="00D623B2">
              <w:rPr>
                <w:rFonts w:ascii="宋体" w:hAnsi="宋体"/>
                <w:sz w:val="28"/>
                <w:szCs w:val="28"/>
              </w:rPr>
              <w:t>北京</w:t>
            </w:r>
          </w:p>
        </w:tc>
        <w:tc>
          <w:tcPr>
            <w:tcW w:w="1968" w:type="pct"/>
          </w:tcPr>
          <w:p w14:paraId="69278FBE" w14:textId="057FAD32" w:rsidR="001961DD" w:rsidRPr="00D623B2" w:rsidRDefault="001961DD" w:rsidP="00396264">
            <w:pPr>
              <w:wordWrap w:val="0"/>
              <w:spacing w:line="360" w:lineRule="auto"/>
              <w:ind w:right="280"/>
              <w:jc w:val="right"/>
              <w:rPr>
                <w:rFonts w:ascii="宋体" w:hAnsi="宋体" w:hint="eastAsia"/>
                <w:kern w:val="0"/>
                <w:sz w:val="28"/>
                <w:szCs w:val="28"/>
              </w:rPr>
            </w:pPr>
            <w:r>
              <w:rPr>
                <w:rFonts w:ascii="宋体" w:hAnsi="宋体" w:hint="eastAsia"/>
                <w:kern w:val="0"/>
                <w:sz w:val="28"/>
                <w:szCs w:val="28"/>
              </w:rPr>
              <w:t>郑基</w:t>
            </w:r>
            <w:r>
              <w:rPr>
                <w:rFonts w:ascii="宋体" w:hAnsi="宋体"/>
                <w:kern w:val="0"/>
                <w:sz w:val="28"/>
                <w:szCs w:val="28"/>
              </w:rPr>
              <w:t xml:space="preserve"> </w:t>
            </w:r>
          </w:p>
        </w:tc>
      </w:tr>
      <w:tr w:rsidR="001961DD" w:rsidRPr="00D623B2" w14:paraId="75D55874" w14:textId="77777777" w:rsidTr="00396264">
        <w:trPr>
          <w:trHeight w:hRule="exact" w:val="567"/>
        </w:trPr>
        <w:tc>
          <w:tcPr>
            <w:tcW w:w="3032" w:type="pct"/>
            <w:vMerge/>
            <w:vAlign w:val="center"/>
          </w:tcPr>
          <w:p w14:paraId="132F87BE" w14:textId="77777777" w:rsidR="001961DD" w:rsidRPr="00D623B2" w:rsidRDefault="001961DD" w:rsidP="00396264">
            <w:pPr>
              <w:spacing w:line="360" w:lineRule="auto"/>
              <w:jc w:val="center"/>
              <w:rPr>
                <w:rFonts w:ascii="宋体" w:hAnsi="宋体" w:hint="eastAsia"/>
                <w:kern w:val="0"/>
                <w:sz w:val="28"/>
                <w:szCs w:val="28"/>
              </w:rPr>
            </w:pPr>
          </w:p>
        </w:tc>
        <w:tc>
          <w:tcPr>
            <w:tcW w:w="1968" w:type="pct"/>
            <w:vAlign w:val="center"/>
          </w:tcPr>
          <w:p w14:paraId="21773913" w14:textId="77777777" w:rsidR="001961DD" w:rsidRPr="00D623B2" w:rsidRDefault="001961DD" w:rsidP="00396264">
            <w:pPr>
              <w:spacing w:line="360" w:lineRule="auto"/>
              <w:rPr>
                <w:rFonts w:ascii="宋体" w:hAnsi="宋体" w:hint="eastAsia"/>
                <w:kern w:val="0"/>
                <w:sz w:val="28"/>
                <w:szCs w:val="28"/>
              </w:rPr>
            </w:pPr>
          </w:p>
        </w:tc>
      </w:tr>
      <w:tr w:rsidR="001961DD" w:rsidRPr="00D623B2" w14:paraId="253488B1" w14:textId="77777777" w:rsidTr="00396264">
        <w:trPr>
          <w:trHeight w:hRule="exact" w:val="567"/>
        </w:trPr>
        <w:tc>
          <w:tcPr>
            <w:tcW w:w="3032" w:type="pct"/>
            <w:vAlign w:val="center"/>
          </w:tcPr>
          <w:p w14:paraId="14AF5015" w14:textId="77777777" w:rsidR="001961DD" w:rsidRPr="00D623B2" w:rsidRDefault="001961DD" w:rsidP="00396264">
            <w:pPr>
              <w:spacing w:line="360" w:lineRule="auto"/>
              <w:jc w:val="center"/>
              <w:rPr>
                <w:rFonts w:ascii="宋体" w:hAnsi="宋体" w:hint="eastAsia"/>
                <w:kern w:val="0"/>
                <w:sz w:val="28"/>
                <w:szCs w:val="28"/>
              </w:rPr>
            </w:pPr>
          </w:p>
        </w:tc>
        <w:tc>
          <w:tcPr>
            <w:tcW w:w="1968" w:type="pct"/>
            <w:vAlign w:val="center"/>
          </w:tcPr>
          <w:p w14:paraId="249FE583" w14:textId="77777777" w:rsidR="001961DD" w:rsidRPr="00D623B2" w:rsidRDefault="001961DD" w:rsidP="00396264">
            <w:pPr>
              <w:spacing w:line="360" w:lineRule="auto"/>
              <w:rPr>
                <w:rFonts w:ascii="宋体" w:hAnsi="宋体" w:hint="eastAsia"/>
                <w:kern w:val="0"/>
                <w:sz w:val="28"/>
                <w:szCs w:val="28"/>
              </w:rPr>
            </w:pPr>
            <w:r w:rsidRPr="00D623B2">
              <w:rPr>
                <w:rFonts w:ascii="宋体" w:hAnsi="宋体"/>
                <w:kern w:val="0"/>
                <w:sz w:val="28"/>
                <w:szCs w:val="28"/>
              </w:rPr>
              <w:t>中国注册会计师</w:t>
            </w:r>
            <w:r w:rsidRPr="00D623B2">
              <w:rPr>
                <w:rFonts w:ascii="宋体" w:hAnsi="宋体" w:hint="eastAsia"/>
                <w:kern w:val="0"/>
                <w:sz w:val="28"/>
                <w:szCs w:val="28"/>
              </w:rPr>
              <w:t>：</w:t>
            </w:r>
            <w:r w:rsidRPr="00D623B2">
              <w:rPr>
                <w:rFonts w:ascii="宋体" w:hAnsi="宋体" w:hint="eastAsia"/>
                <w:kern w:val="0"/>
                <w:sz w:val="28"/>
                <w:szCs w:val="28"/>
                <w:u w:val="single"/>
              </w:rPr>
              <w:t xml:space="preserve"> </w:t>
            </w:r>
            <w:r w:rsidRPr="00D623B2">
              <w:rPr>
                <w:rFonts w:ascii="宋体" w:hAnsi="宋体"/>
                <w:kern w:val="0"/>
                <w:sz w:val="28"/>
                <w:szCs w:val="28"/>
                <w:u w:val="single"/>
              </w:rPr>
              <w:t xml:space="preserve">         </w:t>
            </w:r>
          </w:p>
        </w:tc>
      </w:tr>
      <w:tr w:rsidR="001961DD" w:rsidRPr="00D623B2" w14:paraId="58631907" w14:textId="77777777" w:rsidTr="00396264">
        <w:trPr>
          <w:trHeight w:hRule="exact" w:val="567"/>
        </w:trPr>
        <w:tc>
          <w:tcPr>
            <w:tcW w:w="3032" w:type="pct"/>
            <w:vAlign w:val="center"/>
          </w:tcPr>
          <w:p w14:paraId="6B6CA752" w14:textId="77777777" w:rsidR="001961DD" w:rsidRPr="00D623B2" w:rsidRDefault="001961DD" w:rsidP="00396264">
            <w:pPr>
              <w:spacing w:line="360" w:lineRule="auto"/>
              <w:jc w:val="center"/>
              <w:rPr>
                <w:rFonts w:ascii="宋体" w:hAnsi="宋体" w:hint="eastAsia"/>
                <w:kern w:val="0"/>
                <w:sz w:val="28"/>
                <w:szCs w:val="28"/>
              </w:rPr>
            </w:pPr>
          </w:p>
        </w:tc>
        <w:tc>
          <w:tcPr>
            <w:tcW w:w="1968" w:type="pct"/>
          </w:tcPr>
          <w:p w14:paraId="425BD765" w14:textId="4A3EB24B" w:rsidR="001961DD" w:rsidRPr="00D623B2" w:rsidRDefault="001961DD" w:rsidP="00396264">
            <w:pPr>
              <w:spacing w:line="360" w:lineRule="auto"/>
              <w:ind w:right="280"/>
              <w:jc w:val="right"/>
              <w:rPr>
                <w:rFonts w:ascii="宋体" w:hAnsi="宋体" w:hint="eastAsia"/>
                <w:kern w:val="0"/>
                <w:sz w:val="28"/>
                <w:szCs w:val="28"/>
              </w:rPr>
            </w:pPr>
            <w:r>
              <w:rPr>
                <w:rFonts w:ascii="宋体" w:hAnsi="宋体" w:hint="eastAsia"/>
                <w:kern w:val="0"/>
                <w:sz w:val="28"/>
                <w:szCs w:val="28"/>
              </w:rPr>
              <w:t>赖镇业</w:t>
            </w:r>
          </w:p>
        </w:tc>
      </w:tr>
      <w:tr w:rsidR="001961DD" w:rsidRPr="00D623B2" w14:paraId="018D3564" w14:textId="77777777" w:rsidTr="00396264">
        <w:trPr>
          <w:trHeight w:hRule="exact" w:val="567"/>
        </w:trPr>
        <w:tc>
          <w:tcPr>
            <w:tcW w:w="3032" w:type="pct"/>
            <w:vAlign w:val="center"/>
          </w:tcPr>
          <w:p w14:paraId="6CC40B7D" w14:textId="77777777" w:rsidR="001961DD" w:rsidRPr="00D623B2" w:rsidRDefault="001961DD" w:rsidP="00396264">
            <w:pPr>
              <w:spacing w:line="360" w:lineRule="auto"/>
              <w:jc w:val="center"/>
              <w:rPr>
                <w:rFonts w:ascii="宋体" w:hAnsi="宋体" w:hint="eastAsia"/>
                <w:kern w:val="0"/>
                <w:sz w:val="28"/>
                <w:szCs w:val="28"/>
              </w:rPr>
            </w:pPr>
          </w:p>
        </w:tc>
        <w:tc>
          <w:tcPr>
            <w:tcW w:w="1968" w:type="pct"/>
            <w:vAlign w:val="center"/>
          </w:tcPr>
          <w:p w14:paraId="1B8FBD48" w14:textId="18EACA4B" w:rsidR="001961DD" w:rsidRDefault="001961DD" w:rsidP="00396264">
            <w:pPr>
              <w:spacing w:line="360" w:lineRule="auto"/>
              <w:jc w:val="center"/>
              <w:rPr>
                <w:rFonts w:ascii="宋体" w:hAnsi="宋体" w:hint="eastAsia"/>
                <w:sz w:val="28"/>
                <w:szCs w:val="28"/>
              </w:rPr>
            </w:pPr>
            <w:r w:rsidRPr="00D623B2">
              <w:rPr>
                <w:rFonts w:ascii="宋体" w:hAnsi="宋体"/>
                <w:kern w:val="0"/>
                <w:sz w:val="28"/>
                <w:szCs w:val="28"/>
              </w:rPr>
              <w:t>二〇二</w:t>
            </w:r>
            <w:r>
              <w:rPr>
                <w:rFonts w:ascii="宋体" w:hAnsi="宋体" w:hint="eastAsia"/>
                <w:kern w:val="0"/>
                <w:sz w:val="28"/>
                <w:szCs w:val="28"/>
              </w:rPr>
              <w:t>五</w:t>
            </w:r>
            <w:r w:rsidRPr="00D623B2">
              <w:rPr>
                <w:rFonts w:ascii="宋体" w:hAnsi="宋体"/>
                <w:sz w:val="28"/>
                <w:szCs w:val="28"/>
              </w:rPr>
              <w:t>年</w:t>
            </w:r>
            <w:r>
              <w:rPr>
                <w:rFonts w:ascii="宋体" w:hAnsi="宋体" w:hint="eastAsia"/>
                <w:sz w:val="28"/>
                <w:szCs w:val="28"/>
              </w:rPr>
              <w:t>四</w:t>
            </w:r>
            <w:r w:rsidRPr="0087085F">
              <w:rPr>
                <w:rFonts w:ascii="宋体" w:hAnsi="宋体" w:hint="eastAsia"/>
                <w:sz w:val="28"/>
                <w:szCs w:val="28"/>
              </w:rPr>
              <w:t>月</w:t>
            </w:r>
            <w:r>
              <w:rPr>
                <w:rFonts w:ascii="宋体" w:hAnsi="宋体" w:hint="eastAsia"/>
                <w:sz w:val="28"/>
                <w:szCs w:val="28"/>
              </w:rPr>
              <w:t>十</w:t>
            </w:r>
            <w:r w:rsidR="00513091">
              <w:rPr>
                <w:rFonts w:ascii="宋体" w:hAnsi="宋体" w:hint="eastAsia"/>
                <w:sz w:val="28"/>
                <w:szCs w:val="28"/>
              </w:rPr>
              <w:t>六</w:t>
            </w:r>
            <w:r w:rsidRPr="0087085F">
              <w:rPr>
                <w:rFonts w:ascii="宋体" w:hAnsi="宋体" w:hint="eastAsia"/>
                <w:sz w:val="28"/>
                <w:szCs w:val="28"/>
              </w:rPr>
              <w:t>日</w:t>
            </w:r>
          </w:p>
          <w:p w14:paraId="37F9B478" w14:textId="66B38AA0" w:rsidR="007E3687" w:rsidRPr="00D623B2" w:rsidRDefault="007E3687" w:rsidP="00396264">
            <w:pPr>
              <w:spacing w:line="360" w:lineRule="auto"/>
              <w:jc w:val="center"/>
              <w:rPr>
                <w:rFonts w:ascii="宋体" w:hAnsi="宋体" w:hint="eastAsia"/>
                <w:kern w:val="0"/>
                <w:sz w:val="28"/>
                <w:szCs w:val="28"/>
              </w:rPr>
            </w:pPr>
          </w:p>
        </w:tc>
      </w:tr>
      <w:bookmarkEnd w:id="1"/>
    </w:tbl>
    <w:p w14:paraId="0F65AE67" w14:textId="77777777" w:rsidR="007E3687" w:rsidRDefault="007E3687" w:rsidP="001961DD">
      <w:pPr>
        <w:adjustRightInd w:val="0"/>
        <w:snapToGrid w:val="0"/>
        <w:spacing w:line="360" w:lineRule="auto"/>
        <w:rPr>
          <w:bCs/>
          <w:color w:val="212121"/>
          <w:spacing w:val="6"/>
          <w:sz w:val="28"/>
          <w:szCs w:val="28"/>
        </w:rPr>
        <w:sectPr w:rsidR="007E3687" w:rsidSect="00F87C59">
          <w:headerReference w:type="default" r:id="rId21"/>
          <w:headerReference w:type="first" r:id="rId22"/>
          <w:footerReference w:type="first" r:id="rId23"/>
          <w:pgSz w:w="11906" w:h="16838"/>
          <w:pgMar w:top="1724" w:right="1797" w:bottom="1440" w:left="1797" w:header="851" w:footer="992" w:gutter="0"/>
          <w:pgNumType w:start="1"/>
          <w:cols w:space="425"/>
          <w:titlePg/>
          <w:docGrid w:type="lines" w:linePitch="312"/>
        </w:sectPr>
      </w:pPr>
    </w:p>
    <w:p w14:paraId="080D6DF7" w14:textId="4AE055E5" w:rsidR="00675645" w:rsidRDefault="00675645" w:rsidP="00675645">
      <w:pPr>
        <w:pStyle w:val="a5"/>
        <w:jc w:val="center"/>
        <w:rPr>
          <w:rFonts w:ascii="Times New Roman" w:hAnsi="Times New Roman"/>
          <w:color w:val="212121"/>
        </w:rPr>
      </w:pPr>
    </w:p>
    <w:p w14:paraId="77E7B715" w14:textId="77777777" w:rsidR="00675645" w:rsidRDefault="00675645" w:rsidP="00675645">
      <w:pPr>
        <w:pStyle w:val="a5"/>
        <w:jc w:val="center"/>
        <w:rPr>
          <w:rFonts w:ascii="Times New Roman" w:hAnsi="Times New Roman"/>
          <w:color w:val="212121"/>
        </w:rPr>
      </w:pPr>
    </w:p>
    <w:p w14:paraId="3197C04D" w14:textId="77777777" w:rsidR="005519B7" w:rsidRPr="005519B7" w:rsidRDefault="005519B7" w:rsidP="005519B7">
      <w:pPr>
        <w:pStyle w:val="a5"/>
        <w:jc w:val="center"/>
        <w:rPr>
          <w:b/>
          <w:bCs/>
          <w:color w:val="212121"/>
          <w:sz w:val="30"/>
          <w:szCs w:val="30"/>
        </w:rPr>
      </w:pPr>
      <w:r w:rsidRPr="005519B7">
        <w:rPr>
          <w:rFonts w:hint="eastAsia"/>
          <w:b/>
          <w:bCs/>
          <w:color w:val="212121"/>
          <w:sz w:val="30"/>
          <w:szCs w:val="30"/>
        </w:rPr>
        <w:t>福建广生堂药业股份有限公司</w:t>
      </w:r>
    </w:p>
    <w:p w14:paraId="25B91427" w14:textId="77777777" w:rsidR="005519B7" w:rsidRPr="005519B7" w:rsidRDefault="005519B7" w:rsidP="005519B7">
      <w:pPr>
        <w:pStyle w:val="a5"/>
        <w:jc w:val="center"/>
        <w:rPr>
          <w:b/>
          <w:bCs/>
          <w:color w:val="212121"/>
          <w:sz w:val="30"/>
          <w:szCs w:val="30"/>
        </w:rPr>
      </w:pPr>
      <w:r w:rsidRPr="005519B7">
        <w:rPr>
          <w:rFonts w:hint="eastAsia"/>
          <w:b/>
          <w:bCs/>
          <w:color w:val="212121"/>
          <w:sz w:val="30"/>
          <w:szCs w:val="30"/>
        </w:rPr>
        <w:t>2024年度营业收入扣除情况明细表</w:t>
      </w:r>
    </w:p>
    <w:p w14:paraId="6EF19B2A" w14:textId="77777777" w:rsidR="005519B7" w:rsidRDefault="005519B7" w:rsidP="005519B7">
      <w:pPr>
        <w:pStyle w:val="a5"/>
        <w:adjustRightInd w:val="0"/>
        <w:snapToGrid w:val="0"/>
        <w:spacing w:line="360" w:lineRule="auto"/>
        <w:ind w:firstLine="709"/>
        <w:rPr>
          <w:color w:val="212121"/>
          <w:szCs w:val="21"/>
        </w:rPr>
      </w:pPr>
    </w:p>
    <w:p w14:paraId="4846EF43" w14:textId="1CA09559" w:rsidR="005519B7" w:rsidRPr="005519B7" w:rsidRDefault="005519B7" w:rsidP="00C36C90">
      <w:pPr>
        <w:pStyle w:val="a5"/>
        <w:adjustRightInd w:val="0"/>
        <w:snapToGrid w:val="0"/>
        <w:spacing w:line="360" w:lineRule="auto"/>
        <w:ind w:firstLineChars="200" w:firstLine="420"/>
        <w:rPr>
          <w:color w:val="212121"/>
          <w:szCs w:val="21"/>
        </w:rPr>
      </w:pPr>
      <w:r w:rsidRPr="005519B7">
        <w:rPr>
          <w:rFonts w:hint="eastAsia"/>
          <w:color w:val="212121"/>
          <w:szCs w:val="21"/>
        </w:rPr>
        <w:t>根据深圳证券交易所发布的</w:t>
      </w:r>
      <w:r w:rsidR="00583619" w:rsidRPr="00583619">
        <w:rPr>
          <w:rFonts w:hint="eastAsia"/>
          <w:color w:val="212121"/>
          <w:szCs w:val="21"/>
        </w:rPr>
        <w:t>《深圳证券交易所股票上市规则(2024 年修订)》</w:t>
      </w:r>
      <w:r w:rsidRPr="005519B7">
        <w:rPr>
          <w:rFonts w:hint="eastAsia"/>
          <w:color w:val="212121"/>
          <w:szCs w:val="21"/>
        </w:rPr>
        <w:t>及</w:t>
      </w:r>
      <w:r w:rsidR="005E67EF" w:rsidRPr="005E67EF">
        <w:rPr>
          <w:rFonts w:hint="eastAsia"/>
          <w:color w:val="212121"/>
          <w:szCs w:val="21"/>
        </w:rPr>
        <w:t>《深圳证券交易所上市公司自律监管指南第1号--业务办理(2024 年修订)》</w:t>
      </w:r>
      <w:r w:rsidRPr="005519B7">
        <w:rPr>
          <w:rFonts w:hint="eastAsia"/>
          <w:color w:val="212121"/>
          <w:szCs w:val="21"/>
        </w:rPr>
        <w:t>中营业收入扣除事项的规定，本公司编制2024年度营业收入扣除情况明细表以满足监管要求。</w:t>
      </w:r>
    </w:p>
    <w:p w14:paraId="23440FC5" w14:textId="051DCF7D" w:rsidR="005519B7" w:rsidRPr="005519B7" w:rsidRDefault="005519B7" w:rsidP="00C36C90">
      <w:pPr>
        <w:pStyle w:val="a5"/>
        <w:adjustRightInd w:val="0"/>
        <w:snapToGrid w:val="0"/>
        <w:spacing w:line="360" w:lineRule="auto"/>
        <w:jc w:val="left"/>
        <w:rPr>
          <w:color w:val="212121"/>
          <w:szCs w:val="21"/>
        </w:rPr>
      </w:pPr>
      <w:r w:rsidRPr="005519B7">
        <w:rPr>
          <w:rFonts w:hint="eastAsia"/>
          <w:color w:val="212121"/>
          <w:szCs w:val="21"/>
        </w:rPr>
        <w:t>具体情况如下:</w:t>
      </w:r>
    </w:p>
    <w:p w14:paraId="20CEA6A9" w14:textId="75207721" w:rsidR="00110ED1" w:rsidRDefault="005519B7" w:rsidP="00C36C90">
      <w:pPr>
        <w:pStyle w:val="a5"/>
        <w:adjustRightInd w:val="0"/>
        <w:snapToGrid w:val="0"/>
        <w:spacing w:afterLines="20" w:after="62"/>
        <w:rPr>
          <w:rFonts w:ascii="Times New Roman" w:hAnsi="Times New Roman"/>
          <w:color w:val="212121"/>
          <w:szCs w:val="21"/>
        </w:rPr>
      </w:pPr>
      <w:r w:rsidRPr="005519B7">
        <w:rPr>
          <w:rFonts w:hint="eastAsia"/>
          <w:color w:val="212121"/>
          <w:szCs w:val="21"/>
        </w:rPr>
        <w:t>编制单位：福建广生堂药业股份有限公司</w:t>
      </w:r>
      <w:r w:rsidRPr="005519B7">
        <w:rPr>
          <w:rFonts w:hint="eastAsia"/>
          <w:color w:val="212121"/>
          <w:szCs w:val="21"/>
        </w:rPr>
        <w:tab/>
      </w:r>
      <w:r w:rsidRPr="005519B7">
        <w:rPr>
          <w:rFonts w:hint="eastAsia"/>
          <w:color w:val="212121"/>
          <w:szCs w:val="21"/>
        </w:rPr>
        <w:tab/>
      </w:r>
      <w:r w:rsidRPr="005519B7">
        <w:rPr>
          <w:rFonts w:hint="eastAsia"/>
          <w:color w:val="212121"/>
          <w:szCs w:val="21"/>
        </w:rPr>
        <w:tab/>
      </w:r>
      <w:r w:rsidRPr="005519B7">
        <w:rPr>
          <w:rFonts w:hint="eastAsia"/>
          <w:color w:val="212121"/>
          <w:szCs w:val="21"/>
        </w:rPr>
        <w:tab/>
        <w:t xml:space="preserve">        </w:t>
      </w:r>
      <w:r>
        <w:rPr>
          <w:rFonts w:hint="eastAsia"/>
          <w:color w:val="212121"/>
          <w:szCs w:val="21"/>
        </w:rPr>
        <w:t xml:space="preserve">       </w:t>
      </w:r>
      <w:r w:rsidR="007E3687">
        <w:rPr>
          <w:rFonts w:hint="eastAsia"/>
          <w:color w:val="212121"/>
          <w:szCs w:val="21"/>
        </w:rPr>
        <w:t xml:space="preserve">                </w:t>
      </w:r>
      <w:r>
        <w:rPr>
          <w:rFonts w:hint="eastAsia"/>
          <w:color w:val="212121"/>
          <w:szCs w:val="21"/>
        </w:rPr>
        <w:t xml:space="preserve"> </w:t>
      </w:r>
      <w:r w:rsidRPr="005519B7">
        <w:rPr>
          <w:rFonts w:hint="eastAsia"/>
          <w:color w:val="212121"/>
          <w:szCs w:val="21"/>
        </w:rPr>
        <w:t>单位：万元</w:t>
      </w:r>
      <w:r w:rsidRPr="005519B7">
        <w:rPr>
          <w:rFonts w:hint="eastAsia"/>
          <w:color w:val="212121"/>
          <w:sz w:val="30"/>
          <w:szCs w:val="30"/>
        </w:rPr>
        <w:t xml:space="preserve">                   </w:t>
      </w:r>
    </w:p>
    <w:tbl>
      <w:tblPr>
        <w:tblpPr w:leftFromText="180" w:rightFromText="180" w:vertAnchor="text" w:tblpXSpec="center" w:tblpY="1"/>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992"/>
        <w:gridCol w:w="992"/>
        <w:gridCol w:w="992"/>
        <w:gridCol w:w="1560"/>
      </w:tblGrid>
      <w:tr w:rsidR="005519B7" w:rsidRPr="00B41FAC" w14:paraId="60C29897" w14:textId="77777777" w:rsidTr="00F87C59">
        <w:trPr>
          <w:trHeight w:val="662"/>
          <w:tblHeader/>
        </w:trPr>
        <w:tc>
          <w:tcPr>
            <w:tcW w:w="3823" w:type="dxa"/>
            <w:tcBorders>
              <w:top w:val="single" w:sz="4" w:space="0" w:color="auto"/>
              <w:left w:val="single" w:sz="4" w:space="0" w:color="auto"/>
              <w:bottom w:val="single" w:sz="4" w:space="0" w:color="auto"/>
              <w:right w:val="single" w:sz="4" w:space="0" w:color="auto"/>
            </w:tcBorders>
            <w:vAlign w:val="center"/>
            <w:hideMark/>
          </w:tcPr>
          <w:p w14:paraId="13E9DD73" w14:textId="77777777" w:rsidR="005519B7" w:rsidRPr="00B41FAC" w:rsidRDefault="005519B7" w:rsidP="0067172C">
            <w:pPr>
              <w:jc w:val="center"/>
              <w:rPr>
                <w:b/>
                <w:color w:val="212121"/>
                <w:kern w:val="0"/>
                <w:sz w:val="18"/>
                <w:szCs w:val="18"/>
              </w:rPr>
            </w:pPr>
            <w:r w:rsidRPr="00B41FAC">
              <w:rPr>
                <w:b/>
                <w:color w:val="212121"/>
                <w:kern w:val="0"/>
                <w:sz w:val="18"/>
                <w:szCs w:val="18"/>
              </w:rPr>
              <w:t>项目</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E15328" w14:textId="77777777" w:rsidR="005519B7" w:rsidRPr="00B41FAC" w:rsidRDefault="005519B7" w:rsidP="0067172C">
            <w:pPr>
              <w:ind w:leftChars="-50" w:left="-105" w:rightChars="-50" w:right="-105"/>
              <w:jc w:val="center"/>
              <w:rPr>
                <w:b/>
                <w:color w:val="212121"/>
                <w:kern w:val="0"/>
                <w:sz w:val="18"/>
                <w:szCs w:val="18"/>
              </w:rPr>
            </w:pPr>
            <w:r w:rsidRPr="00B41FAC">
              <w:rPr>
                <w:b/>
                <w:color w:val="212121"/>
                <w:kern w:val="0"/>
                <w:sz w:val="18"/>
                <w:szCs w:val="18"/>
              </w:rPr>
              <w:t>本年度</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3FD8DC" w14:textId="77777777" w:rsidR="005519B7" w:rsidRPr="00B41FAC" w:rsidRDefault="005519B7" w:rsidP="0067172C">
            <w:pPr>
              <w:jc w:val="center"/>
              <w:rPr>
                <w:b/>
                <w:color w:val="212121"/>
                <w:kern w:val="0"/>
                <w:sz w:val="18"/>
                <w:szCs w:val="18"/>
              </w:rPr>
            </w:pPr>
            <w:r w:rsidRPr="00B41FAC">
              <w:rPr>
                <w:b/>
                <w:color w:val="212121"/>
                <w:kern w:val="0"/>
                <w:sz w:val="18"/>
                <w:szCs w:val="18"/>
              </w:rPr>
              <w:t>具体扣除情况</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1D95AA" w14:textId="24166A16" w:rsidR="005519B7" w:rsidRPr="00B41FAC" w:rsidRDefault="005519B7" w:rsidP="007D29BF">
            <w:pPr>
              <w:ind w:leftChars="-50" w:left="-105" w:rightChars="-50" w:right="-105"/>
              <w:jc w:val="center"/>
              <w:rPr>
                <w:b/>
                <w:color w:val="212121"/>
                <w:kern w:val="0"/>
                <w:sz w:val="18"/>
                <w:szCs w:val="18"/>
              </w:rPr>
            </w:pPr>
            <w:r w:rsidRPr="00B41FAC">
              <w:rPr>
                <w:b/>
                <w:color w:val="212121"/>
                <w:kern w:val="0"/>
                <w:sz w:val="18"/>
                <w:szCs w:val="18"/>
              </w:rPr>
              <w:t>上年度</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F03683C" w14:textId="77777777" w:rsidR="005519B7" w:rsidRPr="00B41FAC" w:rsidRDefault="005519B7" w:rsidP="0067172C">
            <w:pPr>
              <w:ind w:leftChars="-50" w:left="-105" w:rightChars="-50" w:right="-105"/>
              <w:jc w:val="center"/>
              <w:rPr>
                <w:b/>
                <w:color w:val="212121"/>
                <w:kern w:val="0"/>
                <w:sz w:val="18"/>
                <w:szCs w:val="18"/>
              </w:rPr>
            </w:pPr>
            <w:r w:rsidRPr="00B41FAC">
              <w:rPr>
                <w:b/>
                <w:color w:val="212121"/>
                <w:kern w:val="0"/>
                <w:sz w:val="18"/>
                <w:szCs w:val="18"/>
              </w:rPr>
              <w:t>具体扣除情况</w:t>
            </w:r>
          </w:p>
        </w:tc>
      </w:tr>
      <w:tr w:rsidR="005519B7" w:rsidRPr="00B41FAC" w14:paraId="629980A5" w14:textId="77777777" w:rsidTr="00F87C59">
        <w:trPr>
          <w:trHeight w:val="310"/>
        </w:trPr>
        <w:tc>
          <w:tcPr>
            <w:tcW w:w="3823" w:type="dxa"/>
            <w:tcBorders>
              <w:top w:val="single" w:sz="4" w:space="0" w:color="auto"/>
              <w:left w:val="single" w:sz="4" w:space="0" w:color="auto"/>
              <w:bottom w:val="single" w:sz="4" w:space="0" w:color="auto"/>
              <w:right w:val="single" w:sz="4" w:space="0" w:color="auto"/>
            </w:tcBorders>
            <w:vAlign w:val="center"/>
            <w:hideMark/>
          </w:tcPr>
          <w:p w14:paraId="2464CE0C" w14:textId="77777777" w:rsidR="005519B7" w:rsidRPr="00B41FAC" w:rsidRDefault="005519B7" w:rsidP="0067172C">
            <w:pPr>
              <w:autoSpaceDE w:val="0"/>
              <w:autoSpaceDN w:val="0"/>
              <w:adjustRightInd w:val="0"/>
              <w:snapToGrid w:val="0"/>
              <w:jc w:val="left"/>
              <w:rPr>
                <w:color w:val="212121"/>
                <w:kern w:val="0"/>
                <w:sz w:val="18"/>
                <w:szCs w:val="18"/>
              </w:rPr>
            </w:pPr>
            <w:r w:rsidRPr="00B41FAC">
              <w:rPr>
                <w:color w:val="212121"/>
                <w:kern w:val="0"/>
                <w:sz w:val="18"/>
                <w:szCs w:val="18"/>
              </w:rPr>
              <w:t>营业收入金额</w:t>
            </w:r>
          </w:p>
        </w:tc>
        <w:tc>
          <w:tcPr>
            <w:tcW w:w="992" w:type="dxa"/>
            <w:tcBorders>
              <w:top w:val="single" w:sz="4" w:space="0" w:color="auto"/>
              <w:left w:val="single" w:sz="4" w:space="0" w:color="auto"/>
              <w:bottom w:val="single" w:sz="4" w:space="0" w:color="auto"/>
              <w:right w:val="single" w:sz="4" w:space="0" w:color="auto"/>
            </w:tcBorders>
            <w:vAlign w:val="center"/>
          </w:tcPr>
          <w:p w14:paraId="4A415922" w14:textId="77777777" w:rsidR="005519B7" w:rsidRPr="00B41FAC" w:rsidRDefault="005519B7" w:rsidP="0067172C">
            <w:pPr>
              <w:adjustRightInd w:val="0"/>
              <w:snapToGrid w:val="0"/>
              <w:jc w:val="right"/>
              <w:rPr>
                <w:rFonts w:ascii="Arial Narrow" w:hAnsi="Arial Narrow"/>
                <w:color w:val="212121"/>
                <w:sz w:val="18"/>
                <w:szCs w:val="18"/>
              </w:rPr>
            </w:pPr>
            <w:r w:rsidRPr="00B41FAC">
              <w:rPr>
                <w:rFonts w:ascii="Arial Narrow" w:hAnsi="Arial Narrow"/>
                <w:color w:val="212121"/>
                <w:sz w:val="18"/>
                <w:szCs w:val="18"/>
              </w:rPr>
              <w:t xml:space="preserve"> 43,747.98 </w:t>
            </w:r>
          </w:p>
        </w:tc>
        <w:tc>
          <w:tcPr>
            <w:tcW w:w="992" w:type="dxa"/>
            <w:tcBorders>
              <w:top w:val="single" w:sz="4" w:space="0" w:color="auto"/>
              <w:left w:val="single" w:sz="4" w:space="0" w:color="auto"/>
              <w:bottom w:val="single" w:sz="4" w:space="0" w:color="auto"/>
              <w:right w:val="single" w:sz="4" w:space="0" w:color="auto"/>
            </w:tcBorders>
          </w:tcPr>
          <w:p w14:paraId="48053EB9" w14:textId="77777777" w:rsidR="005519B7" w:rsidRPr="00B41FAC" w:rsidRDefault="005519B7" w:rsidP="0067172C">
            <w:pPr>
              <w:jc w:val="right"/>
              <w:rPr>
                <w:rFonts w:ascii="Arial Narrow" w:hAnsi="Arial Narrow"/>
                <w:color w:val="212121"/>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C442317" w14:textId="77777777" w:rsidR="005519B7" w:rsidRPr="00B41FAC" w:rsidRDefault="005519B7" w:rsidP="0067172C">
            <w:pPr>
              <w:adjustRightInd w:val="0"/>
              <w:snapToGrid w:val="0"/>
              <w:jc w:val="right"/>
              <w:rPr>
                <w:rFonts w:ascii="Arial Narrow" w:hAnsi="Arial Narrow"/>
                <w:color w:val="212121"/>
                <w:sz w:val="18"/>
                <w:szCs w:val="18"/>
              </w:rPr>
            </w:pPr>
            <w:r w:rsidRPr="00B41FAC">
              <w:rPr>
                <w:rFonts w:ascii="Arial Narrow" w:hAnsi="Arial Narrow"/>
                <w:color w:val="212121"/>
                <w:sz w:val="18"/>
                <w:szCs w:val="18"/>
              </w:rPr>
              <w:t>42</w:t>
            </w:r>
            <w:r w:rsidRPr="00B41FAC">
              <w:rPr>
                <w:rFonts w:ascii="Arial Narrow" w:hAnsi="Arial Narrow" w:hint="eastAsia"/>
                <w:color w:val="212121"/>
                <w:sz w:val="18"/>
                <w:szCs w:val="18"/>
              </w:rPr>
              <w:t>,</w:t>
            </w:r>
            <w:r w:rsidRPr="00B41FAC">
              <w:rPr>
                <w:rFonts w:ascii="Arial Narrow" w:hAnsi="Arial Narrow"/>
                <w:color w:val="212121"/>
                <w:sz w:val="18"/>
                <w:szCs w:val="18"/>
              </w:rPr>
              <w:t>271</w:t>
            </w:r>
            <w:r w:rsidRPr="00B41FAC">
              <w:rPr>
                <w:rFonts w:ascii="Arial Narrow" w:hAnsi="Arial Narrow" w:hint="eastAsia"/>
                <w:color w:val="212121"/>
                <w:sz w:val="18"/>
                <w:szCs w:val="18"/>
              </w:rPr>
              <w:t>.</w:t>
            </w:r>
            <w:r w:rsidRPr="00B41FAC">
              <w:rPr>
                <w:rFonts w:ascii="Arial Narrow" w:hAnsi="Arial Narrow"/>
                <w:color w:val="212121"/>
                <w:sz w:val="18"/>
                <w:szCs w:val="18"/>
              </w:rPr>
              <w:t>4</w:t>
            </w:r>
            <w:r w:rsidRPr="00B41FAC">
              <w:rPr>
                <w:rFonts w:ascii="Arial Narrow" w:hAnsi="Arial Narrow" w:hint="eastAsia"/>
                <w:color w:val="212121"/>
                <w:sz w:val="18"/>
                <w:szCs w:val="18"/>
              </w:rPr>
              <w:t>9</w:t>
            </w:r>
          </w:p>
        </w:tc>
        <w:tc>
          <w:tcPr>
            <w:tcW w:w="1560" w:type="dxa"/>
            <w:tcBorders>
              <w:top w:val="single" w:sz="4" w:space="0" w:color="auto"/>
              <w:left w:val="single" w:sz="4" w:space="0" w:color="auto"/>
              <w:bottom w:val="single" w:sz="4" w:space="0" w:color="auto"/>
              <w:right w:val="single" w:sz="4" w:space="0" w:color="auto"/>
            </w:tcBorders>
          </w:tcPr>
          <w:p w14:paraId="2D02E1B4" w14:textId="77777777" w:rsidR="005519B7" w:rsidRPr="00B41FAC" w:rsidRDefault="005519B7" w:rsidP="0067172C">
            <w:pPr>
              <w:jc w:val="center"/>
              <w:rPr>
                <w:color w:val="212121"/>
                <w:kern w:val="0"/>
                <w:sz w:val="18"/>
                <w:szCs w:val="18"/>
              </w:rPr>
            </w:pPr>
          </w:p>
        </w:tc>
      </w:tr>
      <w:tr w:rsidR="005519B7" w:rsidRPr="00B41FAC" w14:paraId="03CCEDE2" w14:textId="77777777" w:rsidTr="00F87C59">
        <w:trPr>
          <w:trHeight w:val="310"/>
        </w:trPr>
        <w:tc>
          <w:tcPr>
            <w:tcW w:w="3823" w:type="dxa"/>
            <w:tcBorders>
              <w:top w:val="single" w:sz="4" w:space="0" w:color="auto"/>
              <w:left w:val="single" w:sz="4" w:space="0" w:color="auto"/>
              <w:bottom w:val="single" w:sz="4" w:space="0" w:color="auto"/>
              <w:right w:val="single" w:sz="4" w:space="0" w:color="auto"/>
            </w:tcBorders>
            <w:vAlign w:val="center"/>
            <w:hideMark/>
          </w:tcPr>
          <w:p w14:paraId="35E91402" w14:textId="77777777" w:rsidR="005519B7" w:rsidRPr="00B41FAC" w:rsidRDefault="005519B7" w:rsidP="0067172C">
            <w:pPr>
              <w:jc w:val="left"/>
              <w:rPr>
                <w:color w:val="212121"/>
                <w:kern w:val="0"/>
                <w:sz w:val="18"/>
                <w:szCs w:val="18"/>
              </w:rPr>
            </w:pPr>
            <w:r w:rsidRPr="00B41FAC">
              <w:rPr>
                <w:color w:val="212121"/>
                <w:kern w:val="0"/>
                <w:sz w:val="18"/>
                <w:szCs w:val="18"/>
              </w:rPr>
              <w:t>营业收入扣除项目合计金额</w:t>
            </w:r>
          </w:p>
        </w:tc>
        <w:tc>
          <w:tcPr>
            <w:tcW w:w="992" w:type="dxa"/>
            <w:tcBorders>
              <w:top w:val="single" w:sz="4" w:space="0" w:color="auto"/>
              <w:left w:val="single" w:sz="4" w:space="0" w:color="auto"/>
              <w:bottom w:val="single" w:sz="4" w:space="0" w:color="auto"/>
              <w:right w:val="single" w:sz="4" w:space="0" w:color="auto"/>
            </w:tcBorders>
            <w:vAlign w:val="center"/>
          </w:tcPr>
          <w:p w14:paraId="49B150F1" w14:textId="77777777" w:rsidR="005519B7" w:rsidRPr="00B41FAC" w:rsidRDefault="005519B7" w:rsidP="0067172C">
            <w:pPr>
              <w:adjustRightInd w:val="0"/>
              <w:snapToGrid w:val="0"/>
              <w:jc w:val="right"/>
              <w:rPr>
                <w:rFonts w:ascii="Arial Narrow" w:hAnsi="Arial Narrow"/>
                <w:color w:val="212121"/>
                <w:sz w:val="18"/>
                <w:szCs w:val="18"/>
              </w:rPr>
            </w:pPr>
            <w:r w:rsidRPr="00B41FAC">
              <w:rPr>
                <w:rFonts w:ascii="Arial Narrow" w:hAnsi="Arial Narrow"/>
                <w:color w:val="212121"/>
                <w:sz w:val="18"/>
                <w:szCs w:val="18"/>
              </w:rPr>
              <w:t xml:space="preserve"> 397.78 </w:t>
            </w:r>
          </w:p>
        </w:tc>
        <w:tc>
          <w:tcPr>
            <w:tcW w:w="992" w:type="dxa"/>
            <w:tcBorders>
              <w:top w:val="single" w:sz="4" w:space="0" w:color="auto"/>
              <w:left w:val="single" w:sz="4" w:space="0" w:color="auto"/>
              <w:bottom w:val="single" w:sz="4" w:space="0" w:color="auto"/>
              <w:right w:val="single" w:sz="4" w:space="0" w:color="auto"/>
            </w:tcBorders>
          </w:tcPr>
          <w:p w14:paraId="327AFA94" w14:textId="77777777" w:rsidR="005519B7" w:rsidRPr="00B41FAC" w:rsidRDefault="005519B7" w:rsidP="0067172C">
            <w:pPr>
              <w:adjustRightInd w:val="0"/>
              <w:snapToGrid w:val="0"/>
              <w:jc w:val="right"/>
              <w:rPr>
                <w:rFonts w:ascii="Arial Narrow" w:hAnsi="Arial Narrow"/>
                <w:color w:val="212121"/>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2EBCF1E" w14:textId="77777777" w:rsidR="005519B7" w:rsidRPr="00B41FAC" w:rsidRDefault="005519B7" w:rsidP="0067172C">
            <w:pPr>
              <w:adjustRightInd w:val="0"/>
              <w:snapToGrid w:val="0"/>
              <w:jc w:val="right"/>
              <w:rPr>
                <w:rFonts w:ascii="Arial Narrow" w:hAnsi="Arial Narrow"/>
                <w:color w:val="212121"/>
                <w:sz w:val="18"/>
                <w:szCs w:val="18"/>
              </w:rPr>
            </w:pPr>
            <w:r w:rsidRPr="00B41FAC">
              <w:rPr>
                <w:rFonts w:ascii="Arial Narrow" w:hAnsi="Arial Narrow" w:hint="eastAsia"/>
                <w:color w:val="212121"/>
                <w:sz w:val="18"/>
                <w:szCs w:val="18"/>
              </w:rPr>
              <w:t>939.73</w:t>
            </w:r>
          </w:p>
        </w:tc>
        <w:tc>
          <w:tcPr>
            <w:tcW w:w="1560" w:type="dxa"/>
            <w:tcBorders>
              <w:top w:val="single" w:sz="4" w:space="0" w:color="auto"/>
              <w:left w:val="single" w:sz="4" w:space="0" w:color="auto"/>
              <w:bottom w:val="single" w:sz="4" w:space="0" w:color="auto"/>
              <w:right w:val="single" w:sz="4" w:space="0" w:color="auto"/>
            </w:tcBorders>
          </w:tcPr>
          <w:p w14:paraId="1B757317" w14:textId="77777777" w:rsidR="005519B7" w:rsidRPr="00B41FAC" w:rsidRDefault="005519B7" w:rsidP="0067172C">
            <w:pPr>
              <w:jc w:val="center"/>
              <w:rPr>
                <w:color w:val="212121"/>
                <w:kern w:val="0"/>
                <w:sz w:val="18"/>
                <w:szCs w:val="18"/>
              </w:rPr>
            </w:pPr>
          </w:p>
        </w:tc>
      </w:tr>
      <w:tr w:rsidR="005519B7" w:rsidRPr="00B41FAC" w14:paraId="0F36A262" w14:textId="77777777" w:rsidTr="00F87C59">
        <w:tc>
          <w:tcPr>
            <w:tcW w:w="3823" w:type="dxa"/>
            <w:tcBorders>
              <w:top w:val="single" w:sz="4" w:space="0" w:color="auto"/>
              <w:left w:val="single" w:sz="4" w:space="0" w:color="auto"/>
              <w:bottom w:val="single" w:sz="4" w:space="0" w:color="auto"/>
              <w:right w:val="single" w:sz="4" w:space="0" w:color="auto"/>
            </w:tcBorders>
            <w:vAlign w:val="center"/>
            <w:hideMark/>
          </w:tcPr>
          <w:p w14:paraId="67CEB73D" w14:textId="77777777" w:rsidR="005519B7" w:rsidRPr="00B41FAC" w:rsidRDefault="005519B7" w:rsidP="0067172C">
            <w:pPr>
              <w:jc w:val="left"/>
              <w:rPr>
                <w:color w:val="212121"/>
                <w:kern w:val="0"/>
                <w:sz w:val="18"/>
                <w:szCs w:val="18"/>
              </w:rPr>
            </w:pPr>
            <w:r w:rsidRPr="00B41FAC">
              <w:rPr>
                <w:color w:val="212121"/>
                <w:kern w:val="0"/>
                <w:sz w:val="18"/>
                <w:szCs w:val="18"/>
              </w:rPr>
              <w:t>营业收入扣除项目合计金额占营业收入的比重</w:t>
            </w:r>
          </w:p>
        </w:tc>
        <w:tc>
          <w:tcPr>
            <w:tcW w:w="992" w:type="dxa"/>
            <w:tcBorders>
              <w:top w:val="single" w:sz="4" w:space="0" w:color="auto"/>
              <w:left w:val="single" w:sz="4" w:space="0" w:color="auto"/>
              <w:bottom w:val="single" w:sz="4" w:space="0" w:color="auto"/>
              <w:right w:val="single" w:sz="4" w:space="0" w:color="auto"/>
            </w:tcBorders>
            <w:vAlign w:val="center"/>
          </w:tcPr>
          <w:p w14:paraId="00588B96" w14:textId="77777777" w:rsidR="005519B7" w:rsidRPr="00B41FAC" w:rsidRDefault="005519B7" w:rsidP="0067172C">
            <w:pPr>
              <w:adjustRightInd w:val="0"/>
              <w:snapToGrid w:val="0"/>
              <w:jc w:val="right"/>
              <w:rPr>
                <w:rFonts w:ascii="Arial Narrow" w:hAnsi="Arial Narrow"/>
                <w:color w:val="212121"/>
                <w:sz w:val="18"/>
                <w:szCs w:val="18"/>
              </w:rPr>
            </w:pPr>
            <w:r w:rsidRPr="00B41FAC">
              <w:rPr>
                <w:rFonts w:ascii="Arial Narrow" w:hAnsi="Arial Narrow"/>
                <w:color w:val="212121"/>
                <w:sz w:val="18"/>
                <w:szCs w:val="18"/>
              </w:rPr>
              <w:t>0.90%</w:t>
            </w:r>
          </w:p>
        </w:tc>
        <w:tc>
          <w:tcPr>
            <w:tcW w:w="992" w:type="dxa"/>
            <w:tcBorders>
              <w:top w:val="single" w:sz="4" w:space="0" w:color="auto"/>
              <w:left w:val="single" w:sz="4" w:space="0" w:color="auto"/>
              <w:bottom w:val="single" w:sz="4" w:space="0" w:color="auto"/>
              <w:right w:val="single" w:sz="4" w:space="0" w:color="auto"/>
            </w:tcBorders>
          </w:tcPr>
          <w:p w14:paraId="5FEFA699" w14:textId="77777777" w:rsidR="005519B7" w:rsidRPr="00B41FAC" w:rsidRDefault="005519B7" w:rsidP="0067172C">
            <w:pPr>
              <w:adjustRightInd w:val="0"/>
              <w:snapToGrid w:val="0"/>
              <w:jc w:val="right"/>
              <w:rPr>
                <w:rFonts w:ascii="Arial Narrow" w:hAnsi="Arial Narrow"/>
                <w:color w:val="212121"/>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7D722C3" w14:textId="77777777" w:rsidR="005519B7" w:rsidRPr="00B41FAC" w:rsidRDefault="005519B7" w:rsidP="0067172C">
            <w:pPr>
              <w:adjustRightInd w:val="0"/>
              <w:snapToGrid w:val="0"/>
              <w:jc w:val="right"/>
              <w:rPr>
                <w:rFonts w:ascii="Arial Narrow" w:hAnsi="Arial Narrow"/>
                <w:color w:val="212121"/>
                <w:sz w:val="18"/>
                <w:szCs w:val="18"/>
              </w:rPr>
            </w:pPr>
            <w:r w:rsidRPr="00B41FAC">
              <w:rPr>
                <w:rFonts w:ascii="Arial Narrow" w:hAnsi="Arial Narrow" w:hint="eastAsia"/>
                <w:color w:val="212121"/>
                <w:sz w:val="18"/>
                <w:szCs w:val="18"/>
              </w:rPr>
              <w:t>2</w:t>
            </w:r>
            <w:r w:rsidRPr="00B41FAC">
              <w:rPr>
                <w:rFonts w:ascii="Arial Narrow" w:hAnsi="Arial Narrow"/>
                <w:color w:val="212121"/>
                <w:sz w:val="18"/>
                <w:szCs w:val="18"/>
              </w:rPr>
              <w:t>.22%</w:t>
            </w:r>
          </w:p>
        </w:tc>
        <w:tc>
          <w:tcPr>
            <w:tcW w:w="1560" w:type="dxa"/>
            <w:tcBorders>
              <w:top w:val="single" w:sz="4" w:space="0" w:color="auto"/>
              <w:left w:val="single" w:sz="4" w:space="0" w:color="auto"/>
              <w:bottom w:val="single" w:sz="4" w:space="0" w:color="auto"/>
              <w:right w:val="single" w:sz="4" w:space="0" w:color="auto"/>
            </w:tcBorders>
          </w:tcPr>
          <w:p w14:paraId="635D5945" w14:textId="77777777" w:rsidR="005519B7" w:rsidRPr="00B41FAC" w:rsidRDefault="005519B7" w:rsidP="0067172C">
            <w:pPr>
              <w:jc w:val="center"/>
              <w:rPr>
                <w:color w:val="212121"/>
                <w:kern w:val="0"/>
                <w:sz w:val="18"/>
                <w:szCs w:val="18"/>
              </w:rPr>
            </w:pPr>
          </w:p>
        </w:tc>
      </w:tr>
      <w:tr w:rsidR="005519B7" w:rsidRPr="00B41FAC" w14:paraId="291D267C" w14:textId="77777777" w:rsidTr="00F87C59">
        <w:trPr>
          <w:trHeight w:val="200"/>
        </w:trPr>
        <w:tc>
          <w:tcPr>
            <w:tcW w:w="8359" w:type="dxa"/>
            <w:gridSpan w:val="5"/>
            <w:tcBorders>
              <w:top w:val="single" w:sz="4" w:space="0" w:color="auto"/>
              <w:left w:val="single" w:sz="4" w:space="0" w:color="auto"/>
              <w:bottom w:val="single" w:sz="4" w:space="0" w:color="auto"/>
              <w:right w:val="single" w:sz="4" w:space="0" w:color="auto"/>
            </w:tcBorders>
            <w:vAlign w:val="center"/>
            <w:hideMark/>
          </w:tcPr>
          <w:p w14:paraId="3E0035CF" w14:textId="77777777" w:rsidR="005519B7" w:rsidRPr="00B41FAC" w:rsidRDefault="005519B7" w:rsidP="0067172C">
            <w:pPr>
              <w:jc w:val="left"/>
              <w:rPr>
                <w:color w:val="212121"/>
                <w:kern w:val="0"/>
                <w:sz w:val="18"/>
                <w:szCs w:val="18"/>
              </w:rPr>
            </w:pPr>
            <w:r w:rsidRPr="00B41FAC">
              <w:rPr>
                <w:b/>
                <w:color w:val="212121"/>
                <w:kern w:val="0"/>
                <w:sz w:val="18"/>
                <w:szCs w:val="18"/>
              </w:rPr>
              <w:t>一、与主营业务无关的业务收入</w:t>
            </w:r>
          </w:p>
        </w:tc>
      </w:tr>
      <w:tr w:rsidR="005519B7" w:rsidRPr="00B41FAC" w14:paraId="0C7AFBB1" w14:textId="77777777" w:rsidTr="00F87C59">
        <w:trPr>
          <w:trHeight w:val="423"/>
        </w:trPr>
        <w:tc>
          <w:tcPr>
            <w:tcW w:w="3823" w:type="dxa"/>
            <w:tcBorders>
              <w:top w:val="single" w:sz="4" w:space="0" w:color="auto"/>
              <w:left w:val="single" w:sz="4" w:space="0" w:color="auto"/>
              <w:bottom w:val="single" w:sz="4" w:space="0" w:color="auto"/>
              <w:right w:val="single" w:sz="4" w:space="0" w:color="auto"/>
            </w:tcBorders>
            <w:vAlign w:val="center"/>
            <w:hideMark/>
          </w:tcPr>
          <w:p w14:paraId="5E5A262E" w14:textId="77777777" w:rsidR="005519B7" w:rsidRPr="00B41FAC" w:rsidRDefault="005519B7" w:rsidP="0067172C">
            <w:pPr>
              <w:jc w:val="left"/>
              <w:rPr>
                <w:color w:val="212121"/>
                <w:kern w:val="0"/>
                <w:sz w:val="18"/>
                <w:szCs w:val="18"/>
              </w:rPr>
            </w:pPr>
            <w:r w:rsidRPr="00B41FAC">
              <w:rPr>
                <w:color w:val="212121"/>
                <w:kern w:val="0"/>
                <w:sz w:val="18"/>
                <w:szCs w:val="18"/>
              </w:rPr>
              <w:t>1</w:t>
            </w:r>
            <w:r w:rsidRPr="00B41FAC">
              <w:rPr>
                <w:color w:val="212121"/>
                <w:kern w:val="0"/>
                <w:sz w:val="18"/>
                <w:szCs w:val="18"/>
              </w:rPr>
              <w:t>．正常经营之外的其他业务收入。如出租固定资产、无形资产、包装物，销售材料，用材料进行非货币性资产交换，经营受托管理业务等实现的收入，以及虽计入主营业务收入，但属于上市公司正常经营之外的收入</w:t>
            </w:r>
          </w:p>
        </w:tc>
        <w:tc>
          <w:tcPr>
            <w:tcW w:w="992" w:type="dxa"/>
            <w:tcBorders>
              <w:top w:val="single" w:sz="4" w:space="0" w:color="auto"/>
              <w:left w:val="single" w:sz="4" w:space="0" w:color="auto"/>
              <w:bottom w:val="single" w:sz="4" w:space="0" w:color="auto"/>
              <w:right w:val="single" w:sz="4" w:space="0" w:color="auto"/>
            </w:tcBorders>
          </w:tcPr>
          <w:p w14:paraId="4377A953" w14:textId="77777777" w:rsidR="005519B7" w:rsidRPr="00B41FAC" w:rsidRDefault="005519B7" w:rsidP="0067172C">
            <w:pPr>
              <w:spacing w:line="480" w:lineRule="auto"/>
              <w:ind w:right="720"/>
              <w:rPr>
                <w:rFonts w:ascii="Arial Narrow" w:hAnsi="Arial Narrow"/>
                <w:color w:val="212121"/>
                <w:sz w:val="18"/>
                <w:szCs w:val="18"/>
              </w:rPr>
            </w:pPr>
          </w:p>
          <w:p w14:paraId="60A79D3B" w14:textId="77777777" w:rsidR="005519B7" w:rsidRPr="00B41FAC" w:rsidRDefault="005519B7" w:rsidP="0067172C">
            <w:pPr>
              <w:adjustRightInd w:val="0"/>
              <w:snapToGrid w:val="0"/>
              <w:spacing w:line="480" w:lineRule="auto"/>
              <w:jc w:val="right"/>
              <w:rPr>
                <w:rFonts w:ascii="Arial Narrow" w:hAnsi="Arial Narrow"/>
                <w:color w:val="212121"/>
                <w:sz w:val="18"/>
                <w:szCs w:val="18"/>
              </w:rPr>
            </w:pPr>
            <w:r w:rsidRPr="00B41FAC">
              <w:rPr>
                <w:rFonts w:ascii="Arial Narrow" w:hAnsi="Arial Narrow"/>
                <w:color w:val="212121"/>
                <w:sz w:val="18"/>
                <w:szCs w:val="18"/>
              </w:rPr>
              <w:t>397.78</w:t>
            </w:r>
          </w:p>
        </w:tc>
        <w:tc>
          <w:tcPr>
            <w:tcW w:w="992" w:type="dxa"/>
            <w:tcBorders>
              <w:top w:val="single" w:sz="4" w:space="0" w:color="auto"/>
              <w:left w:val="single" w:sz="4" w:space="0" w:color="auto"/>
              <w:bottom w:val="single" w:sz="4" w:space="0" w:color="auto"/>
              <w:right w:val="single" w:sz="4" w:space="0" w:color="auto"/>
            </w:tcBorders>
            <w:vAlign w:val="center"/>
          </w:tcPr>
          <w:p w14:paraId="1947D699" w14:textId="77777777" w:rsidR="005519B7" w:rsidRPr="00B41FAC" w:rsidRDefault="005519B7" w:rsidP="00F87C59">
            <w:pPr>
              <w:jc w:val="left"/>
              <w:rPr>
                <w:rFonts w:ascii="Arial Narrow" w:hAnsi="Arial Narrow"/>
                <w:color w:val="212121"/>
                <w:sz w:val="18"/>
                <w:szCs w:val="18"/>
              </w:rPr>
            </w:pPr>
            <w:r w:rsidRPr="00B41FAC">
              <w:rPr>
                <w:rFonts w:ascii="Arial Narrow" w:hAnsi="Arial Narrow"/>
                <w:color w:val="212121"/>
                <w:sz w:val="18"/>
                <w:szCs w:val="18"/>
              </w:rPr>
              <w:t>主要为租赁收入，本年对外出租</w:t>
            </w:r>
          </w:p>
        </w:tc>
        <w:tc>
          <w:tcPr>
            <w:tcW w:w="992" w:type="dxa"/>
            <w:tcBorders>
              <w:top w:val="single" w:sz="4" w:space="0" w:color="auto"/>
              <w:left w:val="single" w:sz="4" w:space="0" w:color="auto"/>
              <w:bottom w:val="single" w:sz="4" w:space="0" w:color="auto"/>
              <w:right w:val="single" w:sz="4" w:space="0" w:color="auto"/>
            </w:tcBorders>
            <w:vAlign w:val="center"/>
          </w:tcPr>
          <w:p w14:paraId="74007037" w14:textId="77777777" w:rsidR="005519B7" w:rsidRPr="00B41FAC" w:rsidRDefault="005519B7" w:rsidP="0067172C">
            <w:pPr>
              <w:jc w:val="right"/>
              <w:rPr>
                <w:color w:val="212121"/>
                <w:kern w:val="0"/>
                <w:sz w:val="18"/>
                <w:szCs w:val="18"/>
              </w:rPr>
            </w:pPr>
            <w:r w:rsidRPr="00B41FAC">
              <w:rPr>
                <w:rFonts w:ascii="Arial Narrow" w:hAnsi="Arial Narrow"/>
                <w:color w:val="212121"/>
                <w:sz w:val="18"/>
                <w:szCs w:val="18"/>
              </w:rPr>
              <w:t>284</w:t>
            </w:r>
            <w:r w:rsidRPr="00B41FAC">
              <w:rPr>
                <w:rFonts w:ascii="Arial Narrow" w:hAnsi="Arial Narrow" w:hint="eastAsia"/>
                <w:color w:val="212121"/>
                <w:sz w:val="18"/>
                <w:szCs w:val="18"/>
              </w:rPr>
              <w:t>.51</w:t>
            </w:r>
          </w:p>
        </w:tc>
        <w:tc>
          <w:tcPr>
            <w:tcW w:w="1560" w:type="dxa"/>
            <w:tcBorders>
              <w:top w:val="single" w:sz="4" w:space="0" w:color="auto"/>
              <w:left w:val="single" w:sz="4" w:space="0" w:color="auto"/>
              <w:bottom w:val="single" w:sz="4" w:space="0" w:color="auto"/>
              <w:right w:val="single" w:sz="4" w:space="0" w:color="auto"/>
            </w:tcBorders>
            <w:vAlign w:val="center"/>
          </w:tcPr>
          <w:p w14:paraId="4FDDD681" w14:textId="77777777" w:rsidR="005519B7" w:rsidRPr="00B41FAC" w:rsidRDefault="005519B7" w:rsidP="0067172C">
            <w:pPr>
              <w:adjustRightInd w:val="0"/>
              <w:snapToGrid w:val="0"/>
              <w:rPr>
                <w:color w:val="212121"/>
                <w:kern w:val="0"/>
                <w:sz w:val="18"/>
                <w:szCs w:val="18"/>
              </w:rPr>
            </w:pPr>
            <w:r w:rsidRPr="00B41FAC">
              <w:rPr>
                <w:rFonts w:ascii="Arial Narrow" w:hAnsi="Arial Narrow"/>
                <w:color w:val="212121"/>
                <w:sz w:val="18"/>
                <w:szCs w:val="18"/>
              </w:rPr>
              <w:t>主要为租赁收入，本年对外出租</w:t>
            </w:r>
          </w:p>
        </w:tc>
      </w:tr>
      <w:tr w:rsidR="005519B7" w:rsidRPr="00B41FAC" w14:paraId="55E084B7" w14:textId="77777777" w:rsidTr="00F87C59">
        <w:trPr>
          <w:trHeight w:val="1576"/>
        </w:trPr>
        <w:tc>
          <w:tcPr>
            <w:tcW w:w="3823" w:type="dxa"/>
            <w:tcBorders>
              <w:top w:val="single" w:sz="4" w:space="0" w:color="auto"/>
              <w:left w:val="single" w:sz="4" w:space="0" w:color="auto"/>
              <w:bottom w:val="single" w:sz="4" w:space="0" w:color="auto"/>
              <w:right w:val="single" w:sz="4" w:space="0" w:color="auto"/>
            </w:tcBorders>
            <w:vAlign w:val="center"/>
            <w:hideMark/>
          </w:tcPr>
          <w:p w14:paraId="65166D32" w14:textId="77777777" w:rsidR="005519B7" w:rsidRPr="00B41FAC" w:rsidRDefault="005519B7" w:rsidP="0067172C">
            <w:pPr>
              <w:jc w:val="left"/>
              <w:rPr>
                <w:color w:val="212121"/>
                <w:kern w:val="0"/>
                <w:sz w:val="18"/>
                <w:szCs w:val="18"/>
              </w:rPr>
            </w:pPr>
            <w:r w:rsidRPr="00B41FAC">
              <w:rPr>
                <w:color w:val="212121"/>
                <w:kern w:val="0"/>
                <w:sz w:val="18"/>
                <w:szCs w:val="18"/>
              </w:rPr>
              <w:t>2.</w:t>
            </w:r>
            <w:r w:rsidRPr="00B41FAC">
              <w:rPr>
                <w:color w:val="212121"/>
                <w:kern w:val="0"/>
                <w:sz w:val="18"/>
                <w:szCs w:val="18"/>
              </w:rPr>
              <w:t>不具备资质的类金融业务收入，如拆出资金利息收入；本会计年度以及上一会计年度新增的类金融业务所产生的收入，如担保、商业保理、小额贷款、融资租赁、典当等业务形成的收入，为销售主营产品而开展的融资租赁业务除外</w:t>
            </w:r>
          </w:p>
        </w:tc>
        <w:tc>
          <w:tcPr>
            <w:tcW w:w="992" w:type="dxa"/>
            <w:tcBorders>
              <w:top w:val="single" w:sz="4" w:space="0" w:color="auto"/>
              <w:left w:val="single" w:sz="4" w:space="0" w:color="auto"/>
              <w:bottom w:val="single" w:sz="4" w:space="0" w:color="auto"/>
              <w:right w:val="single" w:sz="4" w:space="0" w:color="auto"/>
            </w:tcBorders>
          </w:tcPr>
          <w:p w14:paraId="28680456" w14:textId="77777777" w:rsidR="005519B7" w:rsidRPr="00B41FAC" w:rsidRDefault="005519B7" w:rsidP="0067172C">
            <w:pPr>
              <w:adjustRightInd w:val="0"/>
              <w:snapToGrid w:val="0"/>
              <w:jc w:val="center"/>
              <w:rPr>
                <w:color w:val="212121"/>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397B23AB" w14:textId="77777777" w:rsidR="005519B7" w:rsidRPr="00B41FAC" w:rsidRDefault="005519B7" w:rsidP="0067172C">
            <w:pPr>
              <w:jc w:val="center"/>
              <w:rPr>
                <w:color w:val="212121"/>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44143B73" w14:textId="77777777" w:rsidR="005519B7" w:rsidRPr="00B41FAC" w:rsidRDefault="005519B7" w:rsidP="0067172C">
            <w:pPr>
              <w:jc w:val="center"/>
              <w:rPr>
                <w:color w:val="212121"/>
                <w:kern w:val="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57398CEF" w14:textId="77777777" w:rsidR="005519B7" w:rsidRPr="00B41FAC" w:rsidRDefault="005519B7" w:rsidP="0067172C">
            <w:pPr>
              <w:jc w:val="center"/>
              <w:rPr>
                <w:color w:val="212121"/>
                <w:kern w:val="0"/>
                <w:sz w:val="18"/>
                <w:szCs w:val="18"/>
              </w:rPr>
            </w:pPr>
          </w:p>
        </w:tc>
      </w:tr>
      <w:tr w:rsidR="005519B7" w:rsidRPr="00B41FAC" w14:paraId="6A60CAD5" w14:textId="77777777" w:rsidTr="00F87C59">
        <w:trPr>
          <w:trHeight w:val="633"/>
        </w:trPr>
        <w:tc>
          <w:tcPr>
            <w:tcW w:w="3823" w:type="dxa"/>
            <w:tcBorders>
              <w:top w:val="single" w:sz="4" w:space="0" w:color="auto"/>
              <w:left w:val="single" w:sz="4" w:space="0" w:color="auto"/>
              <w:bottom w:val="single" w:sz="4" w:space="0" w:color="auto"/>
              <w:right w:val="single" w:sz="4" w:space="0" w:color="auto"/>
            </w:tcBorders>
            <w:vAlign w:val="center"/>
            <w:hideMark/>
          </w:tcPr>
          <w:p w14:paraId="21503CCB" w14:textId="77777777" w:rsidR="005519B7" w:rsidRPr="00B41FAC" w:rsidRDefault="005519B7" w:rsidP="0067172C">
            <w:pPr>
              <w:jc w:val="left"/>
              <w:rPr>
                <w:color w:val="212121"/>
                <w:kern w:val="0"/>
                <w:sz w:val="18"/>
                <w:szCs w:val="18"/>
              </w:rPr>
            </w:pPr>
            <w:r w:rsidRPr="00B41FAC">
              <w:rPr>
                <w:color w:val="212121"/>
                <w:kern w:val="0"/>
                <w:sz w:val="18"/>
                <w:szCs w:val="18"/>
              </w:rPr>
              <w:t>3.</w:t>
            </w:r>
            <w:r w:rsidRPr="00B41FAC">
              <w:rPr>
                <w:color w:val="212121"/>
                <w:kern w:val="0"/>
                <w:sz w:val="18"/>
                <w:szCs w:val="18"/>
              </w:rPr>
              <w:t>本会计年度以及上一会计年度新增贸易业务所产生的收入</w:t>
            </w:r>
          </w:p>
        </w:tc>
        <w:tc>
          <w:tcPr>
            <w:tcW w:w="992" w:type="dxa"/>
            <w:tcBorders>
              <w:top w:val="single" w:sz="4" w:space="0" w:color="auto"/>
              <w:left w:val="single" w:sz="4" w:space="0" w:color="auto"/>
              <w:bottom w:val="single" w:sz="4" w:space="0" w:color="auto"/>
              <w:right w:val="single" w:sz="4" w:space="0" w:color="auto"/>
            </w:tcBorders>
          </w:tcPr>
          <w:p w14:paraId="1E390932" w14:textId="77777777" w:rsidR="005519B7" w:rsidRPr="00B41FAC" w:rsidRDefault="005519B7" w:rsidP="0067172C">
            <w:pPr>
              <w:jc w:val="center"/>
              <w:rPr>
                <w:color w:val="212121"/>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0D2287A7" w14:textId="77777777" w:rsidR="005519B7" w:rsidRPr="00B41FAC" w:rsidRDefault="005519B7" w:rsidP="0067172C">
            <w:pPr>
              <w:jc w:val="center"/>
              <w:rPr>
                <w:color w:val="212121"/>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00BAC5E6" w14:textId="77777777" w:rsidR="005519B7" w:rsidRPr="00B41FAC" w:rsidRDefault="005519B7" w:rsidP="0067172C">
            <w:pPr>
              <w:jc w:val="center"/>
              <w:rPr>
                <w:color w:val="212121"/>
                <w:kern w:val="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1846ACD3" w14:textId="77777777" w:rsidR="005519B7" w:rsidRPr="00B41FAC" w:rsidRDefault="005519B7" w:rsidP="0067172C">
            <w:pPr>
              <w:jc w:val="center"/>
              <w:rPr>
                <w:color w:val="212121"/>
                <w:kern w:val="0"/>
                <w:sz w:val="18"/>
                <w:szCs w:val="18"/>
              </w:rPr>
            </w:pPr>
          </w:p>
        </w:tc>
      </w:tr>
      <w:tr w:rsidR="005519B7" w:rsidRPr="00B41FAC" w14:paraId="7FB58FB0" w14:textId="77777777" w:rsidTr="00F87C59">
        <w:trPr>
          <w:trHeight w:val="370"/>
        </w:trPr>
        <w:tc>
          <w:tcPr>
            <w:tcW w:w="3823" w:type="dxa"/>
            <w:tcBorders>
              <w:top w:val="single" w:sz="4" w:space="0" w:color="auto"/>
              <w:left w:val="single" w:sz="4" w:space="0" w:color="auto"/>
              <w:bottom w:val="single" w:sz="4" w:space="0" w:color="auto"/>
              <w:right w:val="single" w:sz="4" w:space="0" w:color="auto"/>
            </w:tcBorders>
            <w:vAlign w:val="center"/>
            <w:hideMark/>
          </w:tcPr>
          <w:p w14:paraId="1E522ADB" w14:textId="77777777" w:rsidR="005519B7" w:rsidRPr="00B41FAC" w:rsidRDefault="005519B7" w:rsidP="0067172C">
            <w:pPr>
              <w:jc w:val="left"/>
              <w:rPr>
                <w:color w:val="212121"/>
                <w:kern w:val="0"/>
                <w:sz w:val="18"/>
                <w:szCs w:val="18"/>
              </w:rPr>
            </w:pPr>
            <w:r w:rsidRPr="00B41FAC">
              <w:rPr>
                <w:color w:val="212121"/>
                <w:kern w:val="0"/>
                <w:sz w:val="18"/>
                <w:szCs w:val="18"/>
              </w:rPr>
              <w:t>4.</w:t>
            </w:r>
            <w:r w:rsidRPr="00B41FAC">
              <w:rPr>
                <w:color w:val="212121"/>
                <w:kern w:val="0"/>
                <w:sz w:val="18"/>
                <w:szCs w:val="18"/>
              </w:rPr>
              <w:t>与上市公司现有正常经营业务无关的关联交易产生的收入</w:t>
            </w:r>
          </w:p>
        </w:tc>
        <w:tc>
          <w:tcPr>
            <w:tcW w:w="992" w:type="dxa"/>
            <w:tcBorders>
              <w:top w:val="single" w:sz="4" w:space="0" w:color="auto"/>
              <w:left w:val="single" w:sz="4" w:space="0" w:color="auto"/>
              <w:bottom w:val="single" w:sz="4" w:space="0" w:color="auto"/>
              <w:right w:val="single" w:sz="4" w:space="0" w:color="auto"/>
            </w:tcBorders>
          </w:tcPr>
          <w:p w14:paraId="5142CAB5" w14:textId="77777777" w:rsidR="005519B7" w:rsidRPr="00B41FAC" w:rsidRDefault="005519B7" w:rsidP="0067172C">
            <w:pPr>
              <w:jc w:val="center"/>
              <w:rPr>
                <w:rFonts w:ascii="Arial Narrow" w:hAnsi="Arial Narrow"/>
                <w:color w:val="212121"/>
                <w:sz w:val="18"/>
                <w:szCs w:val="18"/>
              </w:rPr>
            </w:pPr>
          </w:p>
          <w:p w14:paraId="0A674F9C" w14:textId="77777777" w:rsidR="005519B7" w:rsidRPr="00B41FAC" w:rsidRDefault="005519B7" w:rsidP="0067172C">
            <w:pPr>
              <w:jc w:val="center"/>
              <w:rPr>
                <w:rFonts w:ascii="Arial Narrow" w:hAnsi="Arial Narrow"/>
                <w:color w:val="212121"/>
                <w:sz w:val="18"/>
                <w:szCs w:val="18"/>
              </w:rPr>
            </w:pPr>
          </w:p>
          <w:p w14:paraId="3865BC95" w14:textId="77777777" w:rsidR="005519B7" w:rsidRPr="00B41FAC" w:rsidRDefault="005519B7" w:rsidP="0067172C">
            <w:pPr>
              <w:jc w:val="center"/>
              <w:rPr>
                <w:color w:val="212121"/>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320080B6" w14:textId="77777777" w:rsidR="005519B7" w:rsidRPr="00B41FAC" w:rsidRDefault="005519B7" w:rsidP="0067172C">
            <w:pPr>
              <w:jc w:val="center"/>
              <w:rPr>
                <w:color w:val="212121"/>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856A520" w14:textId="77777777" w:rsidR="005519B7" w:rsidRPr="00B41FAC" w:rsidRDefault="005519B7" w:rsidP="009C71C6">
            <w:pPr>
              <w:jc w:val="right"/>
              <w:rPr>
                <w:color w:val="212121"/>
                <w:kern w:val="0"/>
                <w:sz w:val="18"/>
                <w:szCs w:val="18"/>
              </w:rPr>
            </w:pPr>
            <w:r w:rsidRPr="00B41FAC">
              <w:rPr>
                <w:rFonts w:ascii="Arial Narrow" w:hAnsi="Arial Narrow"/>
                <w:color w:val="212121"/>
                <w:sz w:val="18"/>
                <w:szCs w:val="18"/>
              </w:rPr>
              <w:t>655</w:t>
            </w:r>
            <w:r w:rsidRPr="00B41FAC">
              <w:rPr>
                <w:rFonts w:ascii="Arial Narrow" w:hAnsi="Arial Narrow" w:hint="eastAsia"/>
                <w:color w:val="212121"/>
                <w:sz w:val="18"/>
                <w:szCs w:val="18"/>
              </w:rPr>
              <w:t>.</w:t>
            </w:r>
            <w:r w:rsidRPr="00B41FAC">
              <w:rPr>
                <w:rFonts w:ascii="Arial Narrow" w:hAnsi="Arial Narrow"/>
                <w:color w:val="212121"/>
                <w:sz w:val="18"/>
                <w:szCs w:val="18"/>
              </w:rPr>
              <w:t>2</w:t>
            </w:r>
            <w:r w:rsidRPr="00B41FAC">
              <w:rPr>
                <w:rFonts w:ascii="Arial Narrow" w:hAnsi="Arial Narrow" w:hint="eastAsia"/>
                <w:color w:val="212121"/>
                <w:sz w:val="18"/>
                <w:szCs w:val="18"/>
              </w:rPr>
              <w:t>2</w:t>
            </w:r>
          </w:p>
        </w:tc>
        <w:tc>
          <w:tcPr>
            <w:tcW w:w="1560" w:type="dxa"/>
            <w:tcBorders>
              <w:top w:val="single" w:sz="4" w:space="0" w:color="auto"/>
              <w:left w:val="single" w:sz="4" w:space="0" w:color="auto"/>
              <w:bottom w:val="single" w:sz="4" w:space="0" w:color="auto"/>
              <w:right w:val="single" w:sz="4" w:space="0" w:color="auto"/>
            </w:tcBorders>
            <w:vAlign w:val="center"/>
          </w:tcPr>
          <w:p w14:paraId="0F09A2C1" w14:textId="77777777" w:rsidR="005519B7" w:rsidRPr="00B41FAC" w:rsidRDefault="005519B7" w:rsidP="0067172C">
            <w:pPr>
              <w:adjustRightInd w:val="0"/>
              <w:snapToGrid w:val="0"/>
              <w:rPr>
                <w:color w:val="212121"/>
                <w:kern w:val="0"/>
                <w:sz w:val="18"/>
                <w:szCs w:val="18"/>
              </w:rPr>
            </w:pPr>
            <w:r w:rsidRPr="00B41FAC">
              <w:rPr>
                <w:rFonts w:ascii="Arial Narrow" w:hAnsi="Arial Narrow"/>
                <w:color w:val="212121"/>
                <w:sz w:val="18"/>
                <w:szCs w:val="18"/>
              </w:rPr>
              <w:t>技术服务收入，与公司正常药品自研生产销售业务无关</w:t>
            </w:r>
          </w:p>
        </w:tc>
      </w:tr>
      <w:tr w:rsidR="005519B7" w:rsidRPr="00B41FAC" w14:paraId="75A02D20" w14:textId="77777777" w:rsidTr="00F87C59">
        <w:trPr>
          <w:trHeight w:val="646"/>
        </w:trPr>
        <w:tc>
          <w:tcPr>
            <w:tcW w:w="3823" w:type="dxa"/>
            <w:tcBorders>
              <w:top w:val="single" w:sz="4" w:space="0" w:color="auto"/>
              <w:left w:val="single" w:sz="4" w:space="0" w:color="auto"/>
              <w:bottom w:val="single" w:sz="4" w:space="0" w:color="auto"/>
              <w:right w:val="single" w:sz="4" w:space="0" w:color="auto"/>
            </w:tcBorders>
            <w:vAlign w:val="center"/>
            <w:hideMark/>
          </w:tcPr>
          <w:p w14:paraId="73566160" w14:textId="77777777" w:rsidR="005519B7" w:rsidRPr="00B41FAC" w:rsidRDefault="005519B7" w:rsidP="0067172C">
            <w:pPr>
              <w:adjustRightInd w:val="0"/>
              <w:snapToGrid w:val="0"/>
              <w:jc w:val="left"/>
              <w:rPr>
                <w:color w:val="212121"/>
                <w:kern w:val="0"/>
                <w:sz w:val="18"/>
                <w:szCs w:val="18"/>
              </w:rPr>
            </w:pPr>
            <w:r w:rsidRPr="00B41FAC">
              <w:rPr>
                <w:color w:val="212121"/>
                <w:kern w:val="0"/>
                <w:sz w:val="18"/>
                <w:szCs w:val="18"/>
              </w:rPr>
              <w:t>5.</w:t>
            </w:r>
            <w:r w:rsidRPr="00B41FAC">
              <w:rPr>
                <w:color w:val="212121"/>
                <w:kern w:val="0"/>
                <w:sz w:val="18"/>
                <w:szCs w:val="18"/>
              </w:rPr>
              <w:t>同一控制下企业合并的子公司期初至合并日的收入</w:t>
            </w:r>
          </w:p>
        </w:tc>
        <w:tc>
          <w:tcPr>
            <w:tcW w:w="992" w:type="dxa"/>
            <w:tcBorders>
              <w:top w:val="single" w:sz="4" w:space="0" w:color="auto"/>
              <w:left w:val="single" w:sz="4" w:space="0" w:color="auto"/>
              <w:bottom w:val="single" w:sz="4" w:space="0" w:color="auto"/>
              <w:right w:val="single" w:sz="4" w:space="0" w:color="auto"/>
            </w:tcBorders>
          </w:tcPr>
          <w:p w14:paraId="53E28541" w14:textId="77777777" w:rsidR="005519B7" w:rsidRPr="00B41FAC" w:rsidRDefault="005519B7" w:rsidP="0067172C">
            <w:pPr>
              <w:jc w:val="center"/>
              <w:rPr>
                <w:color w:val="212121"/>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341EDF50" w14:textId="77777777" w:rsidR="005519B7" w:rsidRPr="00B41FAC" w:rsidRDefault="005519B7" w:rsidP="0067172C">
            <w:pPr>
              <w:jc w:val="center"/>
              <w:rPr>
                <w:color w:val="212121"/>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1F69CB98" w14:textId="77777777" w:rsidR="005519B7" w:rsidRPr="00B41FAC" w:rsidRDefault="005519B7" w:rsidP="0067172C">
            <w:pPr>
              <w:jc w:val="center"/>
              <w:rPr>
                <w:color w:val="212121"/>
                <w:kern w:val="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38B43D4B" w14:textId="77777777" w:rsidR="005519B7" w:rsidRPr="00B41FAC" w:rsidRDefault="005519B7" w:rsidP="0067172C">
            <w:pPr>
              <w:jc w:val="center"/>
              <w:rPr>
                <w:color w:val="212121"/>
                <w:kern w:val="0"/>
                <w:sz w:val="18"/>
                <w:szCs w:val="18"/>
              </w:rPr>
            </w:pPr>
          </w:p>
        </w:tc>
      </w:tr>
      <w:tr w:rsidR="005519B7" w:rsidRPr="00B41FAC" w14:paraId="131AFA8F" w14:textId="77777777" w:rsidTr="00F87C59">
        <w:trPr>
          <w:trHeight w:val="633"/>
        </w:trPr>
        <w:tc>
          <w:tcPr>
            <w:tcW w:w="3823" w:type="dxa"/>
            <w:tcBorders>
              <w:top w:val="single" w:sz="4" w:space="0" w:color="auto"/>
              <w:left w:val="single" w:sz="4" w:space="0" w:color="auto"/>
              <w:bottom w:val="single" w:sz="4" w:space="0" w:color="auto"/>
              <w:right w:val="single" w:sz="4" w:space="0" w:color="auto"/>
            </w:tcBorders>
            <w:vAlign w:val="center"/>
            <w:hideMark/>
          </w:tcPr>
          <w:p w14:paraId="1CF01E63" w14:textId="77777777" w:rsidR="005519B7" w:rsidRPr="00B41FAC" w:rsidRDefault="005519B7" w:rsidP="0067172C">
            <w:pPr>
              <w:jc w:val="left"/>
              <w:rPr>
                <w:color w:val="212121"/>
                <w:kern w:val="0"/>
                <w:sz w:val="18"/>
                <w:szCs w:val="18"/>
              </w:rPr>
            </w:pPr>
            <w:r w:rsidRPr="00B41FAC">
              <w:rPr>
                <w:color w:val="212121"/>
                <w:kern w:val="0"/>
                <w:sz w:val="18"/>
                <w:szCs w:val="18"/>
              </w:rPr>
              <w:t>6.</w:t>
            </w:r>
            <w:r w:rsidRPr="00B41FAC">
              <w:rPr>
                <w:color w:val="212121"/>
                <w:kern w:val="0"/>
                <w:sz w:val="18"/>
                <w:szCs w:val="18"/>
              </w:rPr>
              <w:t>未形成或难以形成稳定业务模式的业务所产生的收入</w:t>
            </w:r>
          </w:p>
        </w:tc>
        <w:tc>
          <w:tcPr>
            <w:tcW w:w="992" w:type="dxa"/>
            <w:tcBorders>
              <w:top w:val="single" w:sz="4" w:space="0" w:color="auto"/>
              <w:left w:val="single" w:sz="4" w:space="0" w:color="auto"/>
              <w:bottom w:val="single" w:sz="4" w:space="0" w:color="auto"/>
              <w:right w:val="single" w:sz="4" w:space="0" w:color="auto"/>
            </w:tcBorders>
          </w:tcPr>
          <w:p w14:paraId="42CA75E2" w14:textId="77777777" w:rsidR="005519B7" w:rsidRPr="00B41FAC" w:rsidRDefault="005519B7" w:rsidP="0067172C">
            <w:pPr>
              <w:jc w:val="center"/>
              <w:rPr>
                <w:color w:val="212121"/>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6C194899" w14:textId="77777777" w:rsidR="005519B7" w:rsidRPr="00B41FAC" w:rsidRDefault="005519B7" w:rsidP="0067172C">
            <w:pPr>
              <w:jc w:val="center"/>
              <w:rPr>
                <w:color w:val="212121"/>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21030C32" w14:textId="77777777" w:rsidR="005519B7" w:rsidRPr="00B41FAC" w:rsidRDefault="005519B7" w:rsidP="0067172C">
            <w:pPr>
              <w:jc w:val="center"/>
              <w:rPr>
                <w:color w:val="212121"/>
                <w:kern w:val="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0CF7A253" w14:textId="77777777" w:rsidR="005519B7" w:rsidRPr="00B41FAC" w:rsidRDefault="005519B7" w:rsidP="0067172C">
            <w:pPr>
              <w:jc w:val="center"/>
              <w:rPr>
                <w:color w:val="212121"/>
                <w:kern w:val="0"/>
                <w:sz w:val="18"/>
                <w:szCs w:val="18"/>
              </w:rPr>
            </w:pPr>
          </w:p>
        </w:tc>
      </w:tr>
      <w:tr w:rsidR="005519B7" w:rsidRPr="00B41FAC" w14:paraId="40214087" w14:textId="77777777" w:rsidTr="00F87C59">
        <w:trPr>
          <w:trHeight w:val="622"/>
        </w:trPr>
        <w:tc>
          <w:tcPr>
            <w:tcW w:w="3823" w:type="dxa"/>
            <w:tcBorders>
              <w:top w:val="single" w:sz="4" w:space="0" w:color="auto"/>
              <w:left w:val="single" w:sz="4" w:space="0" w:color="auto"/>
              <w:bottom w:val="single" w:sz="4" w:space="0" w:color="auto"/>
              <w:right w:val="single" w:sz="4" w:space="0" w:color="auto"/>
            </w:tcBorders>
            <w:vAlign w:val="center"/>
          </w:tcPr>
          <w:p w14:paraId="0D0B0077" w14:textId="77777777" w:rsidR="005519B7" w:rsidRPr="00B41FAC" w:rsidRDefault="005519B7" w:rsidP="0067172C">
            <w:pPr>
              <w:jc w:val="center"/>
              <w:rPr>
                <w:color w:val="212121"/>
                <w:kern w:val="0"/>
                <w:sz w:val="18"/>
                <w:szCs w:val="18"/>
              </w:rPr>
            </w:pPr>
            <w:r w:rsidRPr="00B41FAC">
              <w:rPr>
                <w:b/>
                <w:color w:val="212121"/>
                <w:kern w:val="0"/>
                <w:sz w:val="18"/>
                <w:szCs w:val="18"/>
              </w:rPr>
              <w:t>与主营业务无关的业务收入小计</w:t>
            </w:r>
          </w:p>
        </w:tc>
        <w:tc>
          <w:tcPr>
            <w:tcW w:w="992" w:type="dxa"/>
            <w:tcBorders>
              <w:top w:val="single" w:sz="4" w:space="0" w:color="auto"/>
              <w:left w:val="single" w:sz="4" w:space="0" w:color="auto"/>
              <w:bottom w:val="single" w:sz="4" w:space="0" w:color="auto"/>
              <w:right w:val="single" w:sz="4" w:space="0" w:color="auto"/>
            </w:tcBorders>
            <w:vAlign w:val="center"/>
          </w:tcPr>
          <w:p w14:paraId="7A1D97C3" w14:textId="77777777" w:rsidR="005519B7" w:rsidRPr="00B41FAC" w:rsidRDefault="005519B7" w:rsidP="009C71C6">
            <w:pPr>
              <w:jc w:val="right"/>
              <w:rPr>
                <w:rFonts w:ascii="Arial Narrow" w:hAnsi="Arial Narrow"/>
                <w:color w:val="212121"/>
                <w:sz w:val="18"/>
                <w:szCs w:val="18"/>
              </w:rPr>
            </w:pPr>
            <w:r w:rsidRPr="00B41FAC">
              <w:rPr>
                <w:rFonts w:ascii="Arial Narrow" w:hAnsi="Arial Narrow"/>
                <w:color w:val="212121"/>
                <w:sz w:val="18"/>
                <w:szCs w:val="18"/>
              </w:rPr>
              <w:t>397.78</w:t>
            </w:r>
          </w:p>
        </w:tc>
        <w:tc>
          <w:tcPr>
            <w:tcW w:w="992" w:type="dxa"/>
            <w:tcBorders>
              <w:top w:val="single" w:sz="4" w:space="0" w:color="auto"/>
              <w:left w:val="single" w:sz="4" w:space="0" w:color="auto"/>
              <w:bottom w:val="single" w:sz="4" w:space="0" w:color="auto"/>
              <w:right w:val="single" w:sz="4" w:space="0" w:color="auto"/>
            </w:tcBorders>
          </w:tcPr>
          <w:p w14:paraId="5C541F6E" w14:textId="77777777" w:rsidR="005519B7" w:rsidRPr="00B41FAC" w:rsidRDefault="005519B7" w:rsidP="0067172C">
            <w:pPr>
              <w:jc w:val="center"/>
              <w:rPr>
                <w:color w:val="212121"/>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246A816" w14:textId="77777777" w:rsidR="005519B7" w:rsidRPr="00B41FAC" w:rsidRDefault="005519B7" w:rsidP="009C71C6">
            <w:pPr>
              <w:jc w:val="right"/>
              <w:rPr>
                <w:color w:val="212121"/>
                <w:kern w:val="0"/>
                <w:sz w:val="18"/>
                <w:szCs w:val="18"/>
              </w:rPr>
            </w:pPr>
            <w:r w:rsidRPr="00B41FAC">
              <w:rPr>
                <w:rFonts w:ascii="Arial Narrow" w:hAnsi="Arial Narrow" w:hint="eastAsia"/>
                <w:color w:val="212121"/>
                <w:sz w:val="18"/>
                <w:szCs w:val="18"/>
              </w:rPr>
              <w:t>939.73</w:t>
            </w:r>
          </w:p>
        </w:tc>
        <w:tc>
          <w:tcPr>
            <w:tcW w:w="1560" w:type="dxa"/>
            <w:tcBorders>
              <w:top w:val="single" w:sz="4" w:space="0" w:color="auto"/>
              <w:left w:val="single" w:sz="4" w:space="0" w:color="auto"/>
              <w:bottom w:val="single" w:sz="4" w:space="0" w:color="auto"/>
              <w:right w:val="single" w:sz="4" w:space="0" w:color="auto"/>
            </w:tcBorders>
          </w:tcPr>
          <w:p w14:paraId="0BAB27C4" w14:textId="77777777" w:rsidR="005519B7" w:rsidRPr="00B41FAC" w:rsidRDefault="005519B7" w:rsidP="0067172C">
            <w:pPr>
              <w:jc w:val="center"/>
              <w:rPr>
                <w:color w:val="212121"/>
                <w:kern w:val="0"/>
                <w:sz w:val="18"/>
                <w:szCs w:val="18"/>
              </w:rPr>
            </w:pPr>
          </w:p>
        </w:tc>
      </w:tr>
      <w:tr w:rsidR="005519B7" w:rsidRPr="00B41FAC" w14:paraId="03BD2857" w14:textId="77777777" w:rsidTr="00F87C59">
        <w:trPr>
          <w:trHeight w:val="454"/>
        </w:trPr>
        <w:tc>
          <w:tcPr>
            <w:tcW w:w="8359" w:type="dxa"/>
            <w:gridSpan w:val="5"/>
            <w:tcBorders>
              <w:top w:val="single" w:sz="4" w:space="0" w:color="auto"/>
              <w:left w:val="single" w:sz="4" w:space="0" w:color="auto"/>
              <w:bottom w:val="single" w:sz="4" w:space="0" w:color="auto"/>
              <w:right w:val="single" w:sz="4" w:space="0" w:color="auto"/>
            </w:tcBorders>
            <w:vAlign w:val="center"/>
            <w:hideMark/>
          </w:tcPr>
          <w:p w14:paraId="56B548F8" w14:textId="77777777" w:rsidR="005519B7" w:rsidRPr="00B41FAC" w:rsidRDefault="005519B7" w:rsidP="0067172C">
            <w:pPr>
              <w:jc w:val="left"/>
              <w:rPr>
                <w:color w:val="212121"/>
                <w:kern w:val="0"/>
                <w:sz w:val="18"/>
                <w:szCs w:val="18"/>
              </w:rPr>
            </w:pPr>
            <w:r w:rsidRPr="00B41FAC">
              <w:rPr>
                <w:b/>
                <w:color w:val="212121"/>
                <w:kern w:val="0"/>
                <w:sz w:val="18"/>
                <w:szCs w:val="18"/>
              </w:rPr>
              <w:lastRenderedPageBreak/>
              <w:t>二、不具备商业实质的收入</w:t>
            </w:r>
          </w:p>
        </w:tc>
      </w:tr>
      <w:tr w:rsidR="005519B7" w:rsidRPr="00B41FAC" w14:paraId="70485B0A" w14:textId="77777777" w:rsidTr="00F87C59">
        <w:trPr>
          <w:trHeight w:val="454"/>
        </w:trPr>
        <w:tc>
          <w:tcPr>
            <w:tcW w:w="3823" w:type="dxa"/>
            <w:tcBorders>
              <w:top w:val="single" w:sz="4" w:space="0" w:color="auto"/>
              <w:left w:val="single" w:sz="4" w:space="0" w:color="auto"/>
              <w:bottom w:val="single" w:sz="4" w:space="0" w:color="auto"/>
              <w:right w:val="single" w:sz="4" w:space="0" w:color="auto"/>
            </w:tcBorders>
            <w:vAlign w:val="center"/>
            <w:hideMark/>
          </w:tcPr>
          <w:p w14:paraId="0AC147B5" w14:textId="77777777" w:rsidR="005519B7" w:rsidRPr="00B41FAC" w:rsidRDefault="005519B7" w:rsidP="0067172C">
            <w:pPr>
              <w:jc w:val="left"/>
              <w:rPr>
                <w:color w:val="212121"/>
                <w:kern w:val="0"/>
                <w:sz w:val="18"/>
                <w:szCs w:val="18"/>
              </w:rPr>
            </w:pPr>
            <w:r w:rsidRPr="00B41FAC">
              <w:rPr>
                <w:color w:val="212121"/>
                <w:kern w:val="0"/>
                <w:sz w:val="18"/>
                <w:szCs w:val="18"/>
              </w:rPr>
              <w:t>1.</w:t>
            </w:r>
            <w:r w:rsidRPr="00B41FAC">
              <w:rPr>
                <w:color w:val="212121"/>
                <w:kern w:val="0"/>
                <w:sz w:val="18"/>
                <w:szCs w:val="18"/>
              </w:rPr>
              <w:t>未显著改变企业未来现金流量的风险、时间分布或金额的交易或事项产生的收入</w:t>
            </w:r>
          </w:p>
        </w:tc>
        <w:tc>
          <w:tcPr>
            <w:tcW w:w="992" w:type="dxa"/>
            <w:tcBorders>
              <w:top w:val="single" w:sz="4" w:space="0" w:color="auto"/>
              <w:left w:val="single" w:sz="4" w:space="0" w:color="auto"/>
              <w:bottom w:val="single" w:sz="4" w:space="0" w:color="auto"/>
              <w:right w:val="single" w:sz="4" w:space="0" w:color="auto"/>
            </w:tcBorders>
          </w:tcPr>
          <w:p w14:paraId="33E8A3C7" w14:textId="77777777" w:rsidR="005519B7" w:rsidRPr="00B41FAC" w:rsidRDefault="005519B7" w:rsidP="0067172C">
            <w:pPr>
              <w:jc w:val="center"/>
              <w:rPr>
                <w:color w:val="212121"/>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7EDFC588" w14:textId="77777777" w:rsidR="005519B7" w:rsidRPr="00B41FAC" w:rsidRDefault="005519B7" w:rsidP="0067172C">
            <w:pPr>
              <w:jc w:val="center"/>
              <w:rPr>
                <w:color w:val="212121"/>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69A9F41B" w14:textId="77777777" w:rsidR="005519B7" w:rsidRPr="00B41FAC" w:rsidRDefault="005519B7" w:rsidP="0067172C">
            <w:pPr>
              <w:jc w:val="center"/>
              <w:rPr>
                <w:color w:val="212121"/>
                <w:kern w:val="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380699D5" w14:textId="77777777" w:rsidR="005519B7" w:rsidRPr="00B41FAC" w:rsidRDefault="005519B7" w:rsidP="0067172C">
            <w:pPr>
              <w:jc w:val="center"/>
              <w:rPr>
                <w:color w:val="212121"/>
                <w:kern w:val="0"/>
                <w:sz w:val="18"/>
                <w:szCs w:val="18"/>
              </w:rPr>
            </w:pPr>
          </w:p>
        </w:tc>
      </w:tr>
      <w:tr w:rsidR="005519B7" w:rsidRPr="00B41FAC" w14:paraId="3BCE70C8" w14:textId="77777777" w:rsidTr="00F87C59">
        <w:trPr>
          <w:trHeight w:val="454"/>
        </w:trPr>
        <w:tc>
          <w:tcPr>
            <w:tcW w:w="3823" w:type="dxa"/>
            <w:tcBorders>
              <w:top w:val="single" w:sz="4" w:space="0" w:color="auto"/>
              <w:left w:val="single" w:sz="4" w:space="0" w:color="auto"/>
              <w:bottom w:val="single" w:sz="4" w:space="0" w:color="auto"/>
              <w:right w:val="single" w:sz="4" w:space="0" w:color="auto"/>
            </w:tcBorders>
            <w:vAlign w:val="center"/>
            <w:hideMark/>
          </w:tcPr>
          <w:p w14:paraId="22D98698" w14:textId="77777777" w:rsidR="005519B7" w:rsidRPr="00B41FAC" w:rsidRDefault="005519B7" w:rsidP="0067172C">
            <w:pPr>
              <w:jc w:val="left"/>
              <w:rPr>
                <w:color w:val="212121"/>
                <w:kern w:val="0"/>
                <w:sz w:val="18"/>
                <w:szCs w:val="18"/>
              </w:rPr>
            </w:pPr>
            <w:r w:rsidRPr="00B41FAC">
              <w:rPr>
                <w:color w:val="212121"/>
                <w:kern w:val="0"/>
                <w:sz w:val="18"/>
                <w:szCs w:val="18"/>
              </w:rPr>
              <w:t>2.</w:t>
            </w:r>
            <w:r w:rsidRPr="00B41FAC">
              <w:rPr>
                <w:color w:val="212121"/>
                <w:kern w:val="0"/>
                <w:sz w:val="18"/>
                <w:szCs w:val="18"/>
              </w:rPr>
              <w:t>不具有真实业务的交易产生的收入。如以自我交易的方式实现的虚假收入，利用互联网技术手段或其他方法构造交易产生的虚假收入等</w:t>
            </w:r>
          </w:p>
        </w:tc>
        <w:tc>
          <w:tcPr>
            <w:tcW w:w="992" w:type="dxa"/>
            <w:tcBorders>
              <w:top w:val="single" w:sz="4" w:space="0" w:color="auto"/>
              <w:left w:val="single" w:sz="4" w:space="0" w:color="auto"/>
              <w:bottom w:val="single" w:sz="4" w:space="0" w:color="auto"/>
              <w:right w:val="single" w:sz="4" w:space="0" w:color="auto"/>
            </w:tcBorders>
          </w:tcPr>
          <w:p w14:paraId="0E0D47B8" w14:textId="77777777" w:rsidR="005519B7" w:rsidRPr="00B41FAC" w:rsidRDefault="005519B7" w:rsidP="0067172C">
            <w:pPr>
              <w:jc w:val="center"/>
              <w:rPr>
                <w:color w:val="212121"/>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2E8510CC" w14:textId="77777777" w:rsidR="005519B7" w:rsidRPr="00B41FAC" w:rsidRDefault="005519B7" w:rsidP="0067172C">
            <w:pPr>
              <w:jc w:val="center"/>
              <w:rPr>
                <w:color w:val="212121"/>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41E2295E" w14:textId="77777777" w:rsidR="005519B7" w:rsidRPr="00B41FAC" w:rsidRDefault="005519B7" w:rsidP="0067172C">
            <w:pPr>
              <w:jc w:val="center"/>
              <w:rPr>
                <w:color w:val="212121"/>
                <w:kern w:val="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1C59CB06" w14:textId="77777777" w:rsidR="005519B7" w:rsidRPr="00B41FAC" w:rsidRDefault="005519B7" w:rsidP="0067172C">
            <w:pPr>
              <w:jc w:val="center"/>
              <w:rPr>
                <w:color w:val="212121"/>
                <w:kern w:val="0"/>
                <w:sz w:val="18"/>
                <w:szCs w:val="18"/>
              </w:rPr>
            </w:pPr>
          </w:p>
        </w:tc>
      </w:tr>
      <w:tr w:rsidR="005519B7" w:rsidRPr="00B41FAC" w14:paraId="6DB032AA" w14:textId="77777777" w:rsidTr="00F87C59">
        <w:trPr>
          <w:trHeight w:val="454"/>
        </w:trPr>
        <w:tc>
          <w:tcPr>
            <w:tcW w:w="3823" w:type="dxa"/>
            <w:tcBorders>
              <w:top w:val="single" w:sz="4" w:space="0" w:color="auto"/>
              <w:left w:val="single" w:sz="4" w:space="0" w:color="auto"/>
              <w:bottom w:val="single" w:sz="4" w:space="0" w:color="auto"/>
              <w:right w:val="single" w:sz="4" w:space="0" w:color="auto"/>
            </w:tcBorders>
            <w:vAlign w:val="center"/>
          </w:tcPr>
          <w:p w14:paraId="79C98D0F" w14:textId="77777777" w:rsidR="005519B7" w:rsidRPr="00B41FAC" w:rsidRDefault="005519B7" w:rsidP="0067172C">
            <w:pPr>
              <w:jc w:val="left"/>
              <w:rPr>
                <w:color w:val="212121"/>
                <w:kern w:val="0"/>
                <w:sz w:val="18"/>
                <w:szCs w:val="18"/>
              </w:rPr>
            </w:pPr>
            <w:r w:rsidRPr="00B41FAC">
              <w:rPr>
                <w:color w:val="212121"/>
                <w:kern w:val="0"/>
                <w:sz w:val="18"/>
                <w:szCs w:val="18"/>
              </w:rPr>
              <w:t>3.</w:t>
            </w:r>
            <w:r w:rsidRPr="00B41FAC">
              <w:rPr>
                <w:color w:val="212121"/>
                <w:kern w:val="0"/>
                <w:sz w:val="18"/>
                <w:szCs w:val="18"/>
              </w:rPr>
              <w:t>交易价格显失公允的业务产生的收入</w:t>
            </w:r>
          </w:p>
        </w:tc>
        <w:tc>
          <w:tcPr>
            <w:tcW w:w="992" w:type="dxa"/>
            <w:tcBorders>
              <w:top w:val="single" w:sz="4" w:space="0" w:color="auto"/>
              <w:left w:val="single" w:sz="4" w:space="0" w:color="auto"/>
              <w:bottom w:val="single" w:sz="4" w:space="0" w:color="auto"/>
              <w:right w:val="single" w:sz="4" w:space="0" w:color="auto"/>
            </w:tcBorders>
          </w:tcPr>
          <w:p w14:paraId="44356193" w14:textId="77777777" w:rsidR="005519B7" w:rsidRPr="00B41FAC" w:rsidRDefault="005519B7" w:rsidP="0067172C">
            <w:pPr>
              <w:jc w:val="center"/>
              <w:rPr>
                <w:color w:val="212121"/>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4EED183F" w14:textId="77777777" w:rsidR="005519B7" w:rsidRPr="00B41FAC" w:rsidRDefault="005519B7" w:rsidP="0067172C">
            <w:pPr>
              <w:jc w:val="center"/>
              <w:rPr>
                <w:color w:val="212121"/>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78C80C8A" w14:textId="77777777" w:rsidR="005519B7" w:rsidRPr="00B41FAC" w:rsidRDefault="005519B7" w:rsidP="0067172C">
            <w:pPr>
              <w:jc w:val="center"/>
              <w:rPr>
                <w:color w:val="212121"/>
                <w:kern w:val="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2D95FA4D" w14:textId="77777777" w:rsidR="005519B7" w:rsidRPr="00B41FAC" w:rsidRDefault="005519B7" w:rsidP="0067172C">
            <w:pPr>
              <w:jc w:val="center"/>
              <w:rPr>
                <w:color w:val="212121"/>
                <w:kern w:val="0"/>
                <w:sz w:val="18"/>
                <w:szCs w:val="18"/>
              </w:rPr>
            </w:pPr>
          </w:p>
        </w:tc>
      </w:tr>
      <w:tr w:rsidR="005519B7" w:rsidRPr="00B41FAC" w14:paraId="1169C313" w14:textId="77777777" w:rsidTr="00F87C59">
        <w:trPr>
          <w:trHeight w:val="454"/>
        </w:trPr>
        <w:tc>
          <w:tcPr>
            <w:tcW w:w="3823" w:type="dxa"/>
            <w:tcBorders>
              <w:top w:val="single" w:sz="4" w:space="0" w:color="auto"/>
              <w:left w:val="single" w:sz="4" w:space="0" w:color="auto"/>
              <w:bottom w:val="single" w:sz="4" w:space="0" w:color="auto"/>
              <w:right w:val="single" w:sz="4" w:space="0" w:color="auto"/>
            </w:tcBorders>
            <w:vAlign w:val="center"/>
            <w:hideMark/>
          </w:tcPr>
          <w:p w14:paraId="1B9483AB" w14:textId="77777777" w:rsidR="005519B7" w:rsidRPr="00B41FAC" w:rsidRDefault="005519B7" w:rsidP="0067172C">
            <w:pPr>
              <w:jc w:val="left"/>
              <w:rPr>
                <w:color w:val="212121"/>
                <w:kern w:val="0"/>
                <w:sz w:val="18"/>
                <w:szCs w:val="18"/>
              </w:rPr>
            </w:pPr>
            <w:r w:rsidRPr="00B41FAC">
              <w:rPr>
                <w:color w:val="212121"/>
                <w:kern w:val="0"/>
                <w:sz w:val="18"/>
                <w:szCs w:val="18"/>
              </w:rPr>
              <w:t>4.</w:t>
            </w:r>
            <w:r w:rsidRPr="00B41FAC">
              <w:rPr>
                <w:color w:val="212121"/>
                <w:kern w:val="0"/>
                <w:sz w:val="18"/>
                <w:szCs w:val="18"/>
              </w:rPr>
              <w:t>本会计年度以显失公允的对价或非交易方式取得的企业合并的子公司或业务产生的收入</w:t>
            </w:r>
          </w:p>
        </w:tc>
        <w:tc>
          <w:tcPr>
            <w:tcW w:w="992" w:type="dxa"/>
            <w:tcBorders>
              <w:top w:val="single" w:sz="4" w:space="0" w:color="auto"/>
              <w:left w:val="single" w:sz="4" w:space="0" w:color="auto"/>
              <w:bottom w:val="single" w:sz="4" w:space="0" w:color="auto"/>
              <w:right w:val="single" w:sz="4" w:space="0" w:color="auto"/>
            </w:tcBorders>
          </w:tcPr>
          <w:p w14:paraId="2B8BFDC8" w14:textId="77777777" w:rsidR="005519B7" w:rsidRPr="00B41FAC" w:rsidRDefault="005519B7" w:rsidP="0067172C">
            <w:pPr>
              <w:jc w:val="center"/>
              <w:rPr>
                <w:color w:val="212121"/>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3493A026" w14:textId="77777777" w:rsidR="005519B7" w:rsidRPr="00B41FAC" w:rsidRDefault="005519B7" w:rsidP="0067172C">
            <w:pPr>
              <w:jc w:val="center"/>
              <w:rPr>
                <w:color w:val="212121"/>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1E739804" w14:textId="77777777" w:rsidR="005519B7" w:rsidRPr="00B41FAC" w:rsidRDefault="005519B7" w:rsidP="0067172C">
            <w:pPr>
              <w:jc w:val="center"/>
              <w:rPr>
                <w:color w:val="212121"/>
                <w:kern w:val="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539B8C7F" w14:textId="77777777" w:rsidR="005519B7" w:rsidRPr="00B41FAC" w:rsidRDefault="005519B7" w:rsidP="0067172C">
            <w:pPr>
              <w:jc w:val="center"/>
              <w:rPr>
                <w:color w:val="212121"/>
                <w:kern w:val="0"/>
                <w:sz w:val="18"/>
                <w:szCs w:val="18"/>
              </w:rPr>
            </w:pPr>
          </w:p>
        </w:tc>
      </w:tr>
      <w:tr w:rsidR="005519B7" w:rsidRPr="00B41FAC" w14:paraId="65E9A008" w14:textId="77777777" w:rsidTr="00F87C59">
        <w:trPr>
          <w:trHeight w:val="454"/>
        </w:trPr>
        <w:tc>
          <w:tcPr>
            <w:tcW w:w="3823" w:type="dxa"/>
            <w:tcBorders>
              <w:top w:val="single" w:sz="4" w:space="0" w:color="auto"/>
              <w:left w:val="single" w:sz="4" w:space="0" w:color="auto"/>
              <w:bottom w:val="single" w:sz="4" w:space="0" w:color="auto"/>
              <w:right w:val="single" w:sz="4" w:space="0" w:color="auto"/>
            </w:tcBorders>
            <w:vAlign w:val="center"/>
            <w:hideMark/>
          </w:tcPr>
          <w:p w14:paraId="216D68B3" w14:textId="77777777" w:rsidR="005519B7" w:rsidRPr="00B41FAC" w:rsidRDefault="005519B7" w:rsidP="0067172C">
            <w:pPr>
              <w:jc w:val="left"/>
              <w:rPr>
                <w:color w:val="212121"/>
                <w:kern w:val="0"/>
                <w:sz w:val="18"/>
                <w:szCs w:val="18"/>
              </w:rPr>
            </w:pPr>
            <w:r w:rsidRPr="00B41FAC">
              <w:rPr>
                <w:color w:val="212121"/>
                <w:kern w:val="0"/>
                <w:sz w:val="18"/>
                <w:szCs w:val="18"/>
              </w:rPr>
              <w:t>5.</w:t>
            </w:r>
            <w:r w:rsidRPr="00B41FAC">
              <w:rPr>
                <w:color w:val="212121"/>
                <w:kern w:val="0"/>
                <w:sz w:val="18"/>
                <w:szCs w:val="18"/>
              </w:rPr>
              <w:t>审计意见中非标准审计意见涉及的收入</w:t>
            </w:r>
          </w:p>
        </w:tc>
        <w:tc>
          <w:tcPr>
            <w:tcW w:w="992" w:type="dxa"/>
            <w:tcBorders>
              <w:top w:val="single" w:sz="4" w:space="0" w:color="auto"/>
              <w:left w:val="single" w:sz="4" w:space="0" w:color="auto"/>
              <w:bottom w:val="single" w:sz="4" w:space="0" w:color="auto"/>
              <w:right w:val="single" w:sz="4" w:space="0" w:color="auto"/>
            </w:tcBorders>
          </w:tcPr>
          <w:p w14:paraId="7D5668B9" w14:textId="77777777" w:rsidR="005519B7" w:rsidRPr="00B41FAC" w:rsidRDefault="005519B7" w:rsidP="0067172C">
            <w:pPr>
              <w:jc w:val="center"/>
              <w:rPr>
                <w:color w:val="212121"/>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76FC8F45" w14:textId="77777777" w:rsidR="005519B7" w:rsidRPr="00B41FAC" w:rsidRDefault="005519B7" w:rsidP="0067172C">
            <w:pPr>
              <w:jc w:val="center"/>
              <w:rPr>
                <w:color w:val="212121"/>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521132E4" w14:textId="77777777" w:rsidR="005519B7" w:rsidRPr="00B41FAC" w:rsidRDefault="005519B7" w:rsidP="0067172C">
            <w:pPr>
              <w:jc w:val="center"/>
              <w:rPr>
                <w:color w:val="212121"/>
                <w:kern w:val="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78DA3329" w14:textId="77777777" w:rsidR="005519B7" w:rsidRPr="00B41FAC" w:rsidRDefault="005519B7" w:rsidP="0067172C">
            <w:pPr>
              <w:jc w:val="center"/>
              <w:rPr>
                <w:color w:val="212121"/>
                <w:kern w:val="0"/>
                <w:sz w:val="18"/>
                <w:szCs w:val="18"/>
              </w:rPr>
            </w:pPr>
          </w:p>
        </w:tc>
      </w:tr>
      <w:tr w:rsidR="005519B7" w:rsidRPr="00B41FAC" w14:paraId="7935D3A1" w14:textId="77777777" w:rsidTr="00F87C59">
        <w:trPr>
          <w:trHeight w:val="454"/>
        </w:trPr>
        <w:tc>
          <w:tcPr>
            <w:tcW w:w="3823" w:type="dxa"/>
            <w:tcBorders>
              <w:top w:val="single" w:sz="4" w:space="0" w:color="auto"/>
              <w:left w:val="single" w:sz="4" w:space="0" w:color="auto"/>
              <w:bottom w:val="single" w:sz="4" w:space="0" w:color="auto"/>
              <w:right w:val="single" w:sz="4" w:space="0" w:color="auto"/>
            </w:tcBorders>
            <w:vAlign w:val="center"/>
            <w:hideMark/>
          </w:tcPr>
          <w:p w14:paraId="4EAD41BA" w14:textId="77777777" w:rsidR="005519B7" w:rsidRPr="00B41FAC" w:rsidRDefault="005519B7" w:rsidP="0067172C">
            <w:pPr>
              <w:jc w:val="left"/>
              <w:rPr>
                <w:color w:val="212121"/>
                <w:kern w:val="0"/>
                <w:sz w:val="18"/>
                <w:szCs w:val="18"/>
              </w:rPr>
            </w:pPr>
            <w:r w:rsidRPr="00B41FAC">
              <w:rPr>
                <w:color w:val="212121"/>
                <w:kern w:val="0"/>
                <w:sz w:val="18"/>
                <w:szCs w:val="18"/>
              </w:rPr>
              <w:t>6.</w:t>
            </w:r>
            <w:r w:rsidRPr="00B41FAC">
              <w:rPr>
                <w:color w:val="212121"/>
                <w:kern w:val="0"/>
                <w:sz w:val="18"/>
                <w:szCs w:val="18"/>
              </w:rPr>
              <w:t>其他不具有商业合理性的交易或事项产生的收入</w:t>
            </w:r>
          </w:p>
        </w:tc>
        <w:tc>
          <w:tcPr>
            <w:tcW w:w="992" w:type="dxa"/>
            <w:tcBorders>
              <w:top w:val="single" w:sz="4" w:space="0" w:color="auto"/>
              <w:left w:val="single" w:sz="4" w:space="0" w:color="auto"/>
              <w:bottom w:val="single" w:sz="4" w:space="0" w:color="auto"/>
              <w:right w:val="single" w:sz="4" w:space="0" w:color="auto"/>
            </w:tcBorders>
          </w:tcPr>
          <w:p w14:paraId="67BF48D8" w14:textId="77777777" w:rsidR="005519B7" w:rsidRPr="00B41FAC" w:rsidRDefault="005519B7" w:rsidP="0067172C">
            <w:pPr>
              <w:jc w:val="center"/>
              <w:rPr>
                <w:color w:val="212121"/>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305A833A" w14:textId="77777777" w:rsidR="005519B7" w:rsidRPr="00B41FAC" w:rsidRDefault="005519B7" w:rsidP="0067172C">
            <w:pPr>
              <w:jc w:val="center"/>
              <w:rPr>
                <w:color w:val="212121"/>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1B690C1C" w14:textId="77777777" w:rsidR="005519B7" w:rsidRPr="00B41FAC" w:rsidRDefault="005519B7" w:rsidP="0067172C">
            <w:pPr>
              <w:jc w:val="center"/>
              <w:rPr>
                <w:color w:val="212121"/>
                <w:kern w:val="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28023EF4" w14:textId="77777777" w:rsidR="005519B7" w:rsidRPr="00B41FAC" w:rsidRDefault="005519B7" w:rsidP="0067172C">
            <w:pPr>
              <w:jc w:val="center"/>
              <w:rPr>
                <w:color w:val="212121"/>
                <w:kern w:val="0"/>
                <w:sz w:val="18"/>
                <w:szCs w:val="18"/>
              </w:rPr>
            </w:pPr>
          </w:p>
        </w:tc>
      </w:tr>
      <w:tr w:rsidR="005519B7" w:rsidRPr="00B41FAC" w14:paraId="35CE5029" w14:textId="77777777" w:rsidTr="00F87C59">
        <w:trPr>
          <w:trHeight w:val="454"/>
        </w:trPr>
        <w:tc>
          <w:tcPr>
            <w:tcW w:w="3823" w:type="dxa"/>
            <w:tcBorders>
              <w:top w:val="single" w:sz="4" w:space="0" w:color="auto"/>
              <w:left w:val="single" w:sz="4" w:space="0" w:color="auto"/>
              <w:bottom w:val="single" w:sz="4" w:space="0" w:color="auto"/>
              <w:right w:val="single" w:sz="4" w:space="0" w:color="auto"/>
            </w:tcBorders>
            <w:vAlign w:val="center"/>
          </w:tcPr>
          <w:p w14:paraId="2104C226" w14:textId="77777777" w:rsidR="005519B7" w:rsidRPr="00B41FAC" w:rsidRDefault="005519B7" w:rsidP="0067172C">
            <w:pPr>
              <w:jc w:val="left"/>
              <w:rPr>
                <w:color w:val="212121"/>
                <w:kern w:val="0"/>
                <w:sz w:val="18"/>
                <w:szCs w:val="18"/>
              </w:rPr>
            </w:pPr>
            <w:r w:rsidRPr="00B41FAC">
              <w:rPr>
                <w:b/>
                <w:color w:val="212121"/>
                <w:kern w:val="0"/>
                <w:sz w:val="18"/>
                <w:szCs w:val="18"/>
              </w:rPr>
              <w:t>不具备商业实质的收入小计</w:t>
            </w:r>
          </w:p>
        </w:tc>
        <w:tc>
          <w:tcPr>
            <w:tcW w:w="992" w:type="dxa"/>
            <w:tcBorders>
              <w:top w:val="single" w:sz="4" w:space="0" w:color="auto"/>
              <w:left w:val="single" w:sz="4" w:space="0" w:color="auto"/>
              <w:bottom w:val="single" w:sz="4" w:space="0" w:color="auto"/>
              <w:right w:val="single" w:sz="4" w:space="0" w:color="auto"/>
            </w:tcBorders>
          </w:tcPr>
          <w:p w14:paraId="4E98EC9E" w14:textId="77777777" w:rsidR="005519B7" w:rsidRPr="00B41FAC" w:rsidRDefault="005519B7" w:rsidP="0067172C">
            <w:pPr>
              <w:jc w:val="center"/>
              <w:rPr>
                <w:color w:val="212121"/>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5BBA47CF" w14:textId="77777777" w:rsidR="005519B7" w:rsidRPr="00B41FAC" w:rsidRDefault="005519B7" w:rsidP="0067172C">
            <w:pPr>
              <w:jc w:val="center"/>
              <w:rPr>
                <w:color w:val="212121"/>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1461A4F2" w14:textId="77777777" w:rsidR="005519B7" w:rsidRPr="00B41FAC" w:rsidRDefault="005519B7" w:rsidP="0067172C">
            <w:pPr>
              <w:jc w:val="center"/>
              <w:rPr>
                <w:color w:val="212121"/>
                <w:kern w:val="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01019C1A" w14:textId="77777777" w:rsidR="005519B7" w:rsidRPr="00B41FAC" w:rsidRDefault="005519B7" w:rsidP="0067172C">
            <w:pPr>
              <w:jc w:val="center"/>
              <w:rPr>
                <w:color w:val="212121"/>
                <w:kern w:val="0"/>
                <w:sz w:val="18"/>
                <w:szCs w:val="18"/>
              </w:rPr>
            </w:pPr>
          </w:p>
        </w:tc>
      </w:tr>
      <w:tr w:rsidR="005519B7" w:rsidRPr="00B41FAC" w14:paraId="7B4F4A36" w14:textId="77777777" w:rsidTr="00F87C59">
        <w:trPr>
          <w:trHeight w:val="454"/>
        </w:trPr>
        <w:tc>
          <w:tcPr>
            <w:tcW w:w="3823" w:type="dxa"/>
            <w:tcBorders>
              <w:top w:val="single" w:sz="4" w:space="0" w:color="auto"/>
              <w:left w:val="single" w:sz="4" w:space="0" w:color="auto"/>
              <w:bottom w:val="single" w:sz="4" w:space="0" w:color="auto"/>
              <w:right w:val="single" w:sz="4" w:space="0" w:color="auto"/>
            </w:tcBorders>
            <w:vAlign w:val="center"/>
          </w:tcPr>
          <w:p w14:paraId="46E61002" w14:textId="77777777" w:rsidR="005519B7" w:rsidRPr="00B41FAC" w:rsidRDefault="005519B7" w:rsidP="0067172C">
            <w:pPr>
              <w:jc w:val="left"/>
              <w:rPr>
                <w:color w:val="212121"/>
                <w:kern w:val="0"/>
                <w:sz w:val="18"/>
                <w:szCs w:val="18"/>
              </w:rPr>
            </w:pPr>
            <w:r w:rsidRPr="00B41FAC">
              <w:rPr>
                <w:b/>
                <w:color w:val="212121"/>
                <w:kern w:val="0"/>
                <w:sz w:val="18"/>
                <w:szCs w:val="18"/>
              </w:rPr>
              <w:t>三、与主营业务无关或不具备商业实质的其他收入</w:t>
            </w:r>
          </w:p>
        </w:tc>
        <w:tc>
          <w:tcPr>
            <w:tcW w:w="992" w:type="dxa"/>
            <w:tcBorders>
              <w:top w:val="single" w:sz="4" w:space="0" w:color="auto"/>
              <w:left w:val="single" w:sz="4" w:space="0" w:color="auto"/>
              <w:bottom w:val="single" w:sz="4" w:space="0" w:color="auto"/>
              <w:right w:val="single" w:sz="4" w:space="0" w:color="auto"/>
            </w:tcBorders>
          </w:tcPr>
          <w:p w14:paraId="0300FD3D" w14:textId="77777777" w:rsidR="005519B7" w:rsidRPr="00B41FAC" w:rsidRDefault="005519B7" w:rsidP="0067172C">
            <w:pPr>
              <w:jc w:val="center"/>
              <w:rPr>
                <w:color w:val="212121"/>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57FFBED6" w14:textId="77777777" w:rsidR="005519B7" w:rsidRPr="00B41FAC" w:rsidRDefault="005519B7" w:rsidP="0067172C">
            <w:pPr>
              <w:jc w:val="center"/>
              <w:rPr>
                <w:color w:val="212121"/>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094901FF" w14:textId="77777777" w:rsidR="005519B7" w:rsidRPr="00B41FAC" w:rsidRDefault="005519B7" w:rsidP="0067172C">
            <w:pPr>
              <w:jc w:val="center"/>
              <w:rPr>
                <w:color w:val="212121"/>
                <w:kern w:val="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50DE4D7B" w14:textId="77777777" w:rsidR="005519B7" w:rsidRPr="00B41FAC" w:rsidRDefault="005519B7" w:rsidP="0067172C">
            <w:pPr>
              <w:jc w:val="center"/>
              <w:rPr>
                <w:color w:val="212121"/>
                <w:kern w:val="0"/>
                <w:sz w:val="18"/>
                <w:szCs w:val="18"/>
              </w:rPr>
            </w:pPr>
          </w:p>
        </w:tc>
      </w:tr>
      <w:tr w:rsidR="005519B7" w:rsidRPr="00B41FAC" w14:paraId="4116EEDC" w14:textId="77777777" w:rsidTr="00F87C59">
        <w:trPr>
          <w:trHeight w:val="454"/>
        </w:trPr>
        <w:tc>
          <w:tcPr>
            <w:tcW w:w="3823" w:type="dxa"/>
            <w:tcBorders>
              <w:top w:val="single" w:sz="4" w:space="0" w:color="auto"/>
              <w:left w:val="single" w:sz="4" w:space="0" w:color="auto"/>
              <w:bottom w:val="single" w:sz="4" w:space="0" w:color="auto"/>
              <w:right w:val="single" w:sz="4" w:space="0" w:color="auto"/>
            </w:tcBorders>
            <w:vAlign w:val="center"/>
            <w:hideMark/>
          </w:tcPr>
          <w:p w14:paraId="2BDEF45A" w14:textId="77777777" w:rsidR="005519B7" w:rsidRPr="00B41FAC" w:rsidRDefault="005519B7" w:rsidP="0067172C">
            <w:pPr>
              <w:jc w:val="center"/>
              <w:rPr>
                <w:color w:val="212121"/>
                <w:kern w:val="0"/>
                <w:sz w:val="18"/>
                <w:szCs w:val="18"/>
              </w:rPr>
            </w:pPr>
            <w:r w:rsidRPr="00B41FAC">
              <w:rPr>
                <w:color w:val="212121"/>
                <w:kern w:val="0"/>
                <w:sz w:val="18"/>
                <w:szCs w:val="18"/>
              </w:rPr>
              <w:t>营业收入扣除后金额</w:t>
            </w:r>
          </w:p>
        </w:tc>
        <w:tc>
          <w:tcPr>
            <w:tcW w:w="992" w:type="dxa"/>
            <w:tcBorders>
              <w:top w:val="single" w:sz="4" w:space="0" w:color="auto"/>
              <w:left w:val="single" w:sz="4" w:space="0" w:color="auto"/>
              <w:bottom w:val="single" w:sz="4" w:space="0" w:color="auto"/>
              <w:right w:val="single" w:sz="4" w:space="0" w:color="auto"/>
            </w:tcBorders>
          </w:tcPr>
          <w:p w14:paraId="2350E88E" w14:textId="5A8E4FFB" w:rsidR="005519B7" w:rsidRPr="00B41FAC" w:rsidRDefault="005519B7" w:rsidP="0067172C">
            <w:pPr>
              <w:spacing w:line="480" w:lineRule="auto"/>
              <w:jc w:val="center"/>
              <w:rPr>
                <w:color w:val="212121"/>
                <w:kern w:val="0"/>
                <w:sz w:val="18"/>
                <w:szCs w:val="18"/>
              </w:rPr>
            </w:pPr>
            <w:r w:rsidRPr="00B41FAC">
              <w:rPr>
                <w:color w:val="212121"/>
                <w:kern w:val="0"/>
                <w:sz w:val="18"/>
                <w:szCs w:val="18"/>
              </w:rPr>
              <w:t>43</w:t>
            </w:r>
            <w:r w:rsidR="00926405">
              <w:rPr>
                <w:rFonts w:hint="eastAsia"/>
                <w:color w:val="212121"/>
                <w:kern w:val="0"/>
                <w:sz w:val="18"/>
                <w:szCs w:val="18"/>
              </w:rPr>
              <w:t>,</w:t>
            </w:r>
            <w:r w:rsidRPr="00B41FAC">
              <w:rPr>
                <w:color w:val="212121"/>
                <w:kern w:val="0"/>
                <w:sz w:val="18"/>
                <w:szCs w:val="18"/>
              </w:rPr>
              <w:t>747.98</w:t>
            </w:r>
          </w:p>
        </w:tc>
        <w:tc>
          <w:tcPr>
            <w:tcW w:w="992" w:type="dxa"/>
            <w:tcBorders>
              <w:top w:val="single" w:sz="4" w:space="0" w:color="auto"/>
              <w:left w:val="single" w:sz="4" w:space="0" w:color="auto"/>
              <w:bottom w:val="single" w:sz="4" w:space="0" w:color="auto"/>
              <w:right w:val="single" w:sz="4" w:space="0" w:color="auto"/>
            </w:tcBorders>
          </w:tcPr>
          <w:p w14:paraId="71F64A7A" w14:textId="77777777" w:rsidR="005519B7" w:rsidRPr="00B41FAC" w:rsidRDefault="005519B7" w:rsidP="0067172C">
            <w:pPr>
              <w:spacing w:line="480" w:lineRule="auto"/>
              <w:jc w:val="center"/>
              <w:rPr>
                <w:color w:val="212121"/>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109421AF" w14:textId="77777777" w:rsidR="005519B7" w:rsidRPr="00B41FAC" w:rsidRDefault="005519B7" w:rsidP="0067172C">
            <w:pPr>
              <w:spacing w:line="480" w:lineRule="auto"/>
              <w:jc w:val="center"/>
              <w:rPr>
                <w:color w:val="212121"/>
                <w:kern w:val="0"/>
                <w:sz w:val="18"/>
                <w:szCs w:val="18"/>
              </w:rPr>
            </w:pPr>
            <w:r w:rsidRPr="00B41FAC">
              <w:rPr>
                <w:color w:val="212121"/>
                <w:kern w:val="0"/>
                <w:sz w:val="18"/>
                <w:szCs w:val="18"/>
              </w:rPr>
              <w:t>41,331.76</w:t>
            </w:r>
          </w:p>
        </w:tc>
        <w:tc>
          <w:tcPr>
            <w:tcW w:w="1560" w:type="dxa"/>
            <w:tcBorders>
              <w:top w:val="single" w:sz="4" w:space="0" w:color="auto"/>
              <w:left w:val="single" w:sz="4" w:space="0" w:color="auto"/>
              <w:bottom w:val="single" w:sz="4" w:space="0" w:color="auto"/>
              <w:right w:val="single" w:sz="4" w:space="0" w:color="auto"/>
            </w:tcBorders>
          </w:tcPr>
          <w:p w14:paraId="1DDCF7B0" w14:textId="77777777" w:rsidR="005519B7" w:rsidRPr="00B41FAC" w:rsidRDefault="005519B7" w:rsidP="0067172C">
            <w:pPr>
              <w:jc w:val="center"/>
              <w:rPr>
                <w:color w:val="212121"/>
                <w:kern w:val="0"/>
                <w:sz w:val="18"/>
                <w:szCs w:val="18"/>
              </w:rPr>
            </w:pPr>
          </w:p>
        </w:tc>
      </w:tr>
    </w:tbl>
    <w:p w14:paraId="05FCB12E" w14:textId="77777777" w:rsidR="00B41FAC" w:rsidRDefault="00B41FAC" w:rsidP="00007500">
      <w:pPr>
        <w:pStyle w:val="a5"/>
        <w:ind w:left="1276" w:firstLine="284"/>
        <w:rPr>
          <w:rFonts w:ascii="Times New Roman" w:hAnsi="Times New Roman"/>
          <w:color w:val="212121"/>
          <w:szCs w:val="21"/>
        </w:rPr>
      </w:pPr>
    </w:p>
    <w:p w14:paraId="349E006E" w14:textId="77777777" w:rsidR="00B41FAC" w:rsidRDefault="00B41FAC" w:rsidP="00007500">
      <w:pPr>
        <w:pStyle w:val="a5"/>
        <w:ind w:left="1276" w:firstLine="284"/>
        <w:rPr>
          <w:rFonts w:ascii="Times New Roman" w:hAnsi="Times New Roman"/>
          <w:color w:val="212121"/>
          <w:szCs w:val="21"/>
        </w:rPr>
      </w:pPr>
    </w:p>
    <w:p w14:paraId="0BCFB0B9" w14:textId="77777777" w:rsidR="00B41FAC" w:rsidRDefault="00B41FAC" w:rsidP="00007500">
      <w:pPr>
        <w:pStyle w:val="a5"/>
        <w:ind w:left="1276" w:firstLine="284"/>
        <w:rPr>
          <w:rFonts w:ascii="Times New Roman" w:hAnsi="Times New Roman"/>
          <w:color w:val="212121"/>
          <w:szCs w:val="21"/>
        </w:rPr>
      </w:pPr>
    </w:p>
    <w:p w14:paraId="62CE6388" w14:textId="77777777" w:rsidR="00B41FAC" w:rsidRDefault="00B41FAC" w:rsidP="00007500">
      <w:pPr>
        <w:pStyle w:val="a5"/>
        <w:ind w:left="1276" w:firstLine="284"/>
        <w:rPr>
          <w:rFonts w:ascii="Times New Roman" w:hAnsi="Times New Roman"/>
          <w:color w:val="212121"/>
          <w:szCs w:val="21"/>
        </w:rPr>
      </w:pPr>
    </w:p>
    <w:p w14:paraId="3629FFC2" w14:textId="77777777" w:rsidR="00B41FAC" w:rsidRDefault="00B41FAC" w:rsidP="00007500">
      <w:pPr>
        <w:pStyle w:val="a5"/>
        <w:ind w:left="1276" w:firstLine="284"/>
        <w:rPr>
          <w:rFonts w:ascii="Times New Roman" w:hAnsi="Times New Roman"/>
          <w:color w:val="212121"/>
          <w:szCs w:val="21"/>
        </w:rPr>
      </w:pPr>
    </w:p>
    <w:p w14:paraId="77E072E7" w14:textId="77777777" w:rsidR="00B41FAC" w:rsidRDefault="00B41FAC" w:rsidP="00007500">
      <w:pPr>
        <w:pStyle w:val="a5"/>
        <w:ind w:left="1276" w:firstLine="284"/>
        <w:rPr>
          <w:rFonts w:ascii="Times New Roman" w:hAnsi="Times New Roman"/>
          <w:color w:val="212121"/>
          <w:szCs w:val="21"/>
        </w:rPr>
      </w:pPr>
    </w:p>
    <w:p w14:paraId="6B979D37" w14:textId="77777777" w:rsidR="00B41FAC" w:rsidRPr="001961DD" w:rsidRDefault="00B41FAC" w:rsidP="00007500">
      <w:pPr>
        <w:pStyle w:val="a5"/>
        <w:ind w:left="1276" w:firstLine="284"/>
        <w:rPr>
          <w:rFonts w:ascii="Times New Roman" w:hAnsi="Times New Roman"/>
          <w:color w:val="212121"/>
          <w:szCs w:val="21"/>
        </w:rPr>
      </w:pPr>
    </w:p>
    <w:p w14:paraId="096640A2" w14:textId="32CA35AF" w:rsidR="00104668" w:rsidRPr="001961DD" w:rsidRDefault="00104668" w:rsidP="00E1763E">
      <w:pPr>
        <w:pStyle w:val="a5"/>
        <w:rPr>
          <w:rFonts w:ascii="Times New Roman" w:hAnsi="Times New Roman"/>
          <w:color w:val="212121"/>
          <w:szCs w:val="21"/>
        </w:rPr>
      </w:pPr>
    </w:p>
    <w:p w14:paraId="774AB79A" w14:textId="77777777" w:rsidR="00104668" w:rsidRPr="001961DD" w:rsidRDefault="00104668" w:rsidP="00104668">
      <w:pPr>
        <w:tabs>
          <w:tab w:val="left" w:pos="196"/>
          <w:tab w:val="left" w:pos="426"/>
        </w:tabs>
        <w:adjustRightInd w:val="0"/>
        <w:snapToGrid w:val="0"/>
        <w:spacing w:line="360" w:lineRule="auto"/>
        <w:ind w:firstLineChars="2772" w:firstLine="5844"/>
        <w:jc w:val="right"/>
        <w:rPr>
          <w:b/>
          <w:bCs/>
          <w:color w:val="212121"/>
          <w:szCs w:val="21"/>
        </w:rPr>
      </w:pPr>
    </w:p>
    <w:p w14:paraId="087292AC" w14:textId="02D4B6F1" w:rsidR="00104668" w:rsidRPr="001961DD" w:rsidRDefault="00137A39" w:rsidP="00D46721">
      <w:pPr>
        <w:tabs>
          <w:tab w:val="left" w:pos="196"/>
          <w:tab w:val="left" w:pos="426"/>
        </w:tabs>
        <w:adjustRightInd w:val="0"/>
        <w:snapToGrid w:val="0"/>
        <w:spacing w:line="360" w:lineRule="auto"/>
        <w:jc w:val="right"/>
        <w:rPr>
          <w:b/>
          <w:bCs/>
          <w:color w:val="212121"/>
          <w:szCs w:val="21"/>
        </w:rPr>
      </w:pPr>
      <w:r w:rsidRPr="001961DD">
        <w:rPr>
          <w:b/>
          <w:bCs/>
          <w:color w:val="212121"/>
          <w:szCs w:val="21"/>
        </w:rPr>
        <w:t>福建广生堂药业股份有限公司</w:t>
      </w:r>
    </w:p>
    <w:p w14:paraId="2E71908D" w14:textId="550E1EBA" w:rsidR="00104668" w:rsidRPr="001961DD" w:rsidRDefault="00104668" w:rsidP="00104668">
      <w:pPr>
        <w:tabs>
          <w:tab w:val="left" w:pos="196"/>
          <w:tab w:val="left" w:pos="426"/>
        </w:tabs>
        <w:adjustRightInd w:val="0"/>
        <w:snapToGrid w:val="0"/>
        <w:spacing w:line="360" w:lineRule="auto"/>
        <w:ind w:firstLine="200"/>
        <w:jc w:val="center"/>
        <w:rPr>
          <w:b/>
          <w:bCs/>
          <w:color w:val="212121"/>
          <w:szCs w:val="21"/>
        </w:rPr>
      </w:pPr>
      <w:r w:rsidRPr="001961DD">
        <w:rPr>
          <w:b/>
          <w:bCs/>
          <w:color w:val="212121"/>
          <w:szCs w:val="21"/>
        </w:rPr>
        <w:t xml:space="preserve">                                              </w:t>
      </w:r>
      <w:r w:rsidR="00B41FAC">
        <w:rPr>
          <w:rFonts w:hint="eastAsia"/>
          <w:b/>
          <w:bCs/>
          <w:color w:val="212121"/>
          <w:szCs w:val="21"/>
        </w:rPr>
        <w:t xml:space="preserve">   </w:t>
      </w:r>
      <w:r w:rsidRPr="001961DD">
        <w:rPr>
          <w:b/>
          <w:bCs/>
          <w:color w:val="212121"/>
          <w:szCs w:val="21"/>
        </w:rPr>
        <w:t xml:space="preserve">  </w:t>
      </w:r>
      <w:r w:rsidRPr="001961DD">
        <w:rPr>
          <w:b/>
          <w:bCs/>
          <w:color w:val="212121"/>
          <w:szCs w:val="21"/>
        </w:rPr>
        <w:t>（公章）</w:t>
      </w:r>
    </w:p>
    <w:p w14:paraId="55C33050" w14:textId="19001DA0" w:rsidR="00104668" w:rsidRPr="001961DD" w:rsidRDefault="00104668" w:rsidP="00104668">
      <w:pPr>
        <w:tabs>
          <w:tab w:val="left" w:pos="196"/>
          <w:tab w:val="left" w:pos="426"/>
        </w:tabs>
        <w:adjustRightInd w:val="0"/>
        <w:snapToGrid w:val="0"/>
        <w:spacing w:line="360" w:lineRule="auto"/>
        <w:ind w:firstLineChars="2783" w:firstLine="5867"/>
        <w:rPr>
          <w:color w:val="212121"/>
          <w:szCs w:val="21"/>
        </w:rPr>
      </w:pPr>
      <w:r w:rsidRPr="001961DD">
        <w:rPr>
          <w:b/>
          <w:bCs/>
          <w:color w:val="212121"/>
          <w:szCs w:val="21"/>
        </w:rPr>
        <w:t>二〇</w:t>
      </w:r>
      <w:r w:rsidR="00D46721" w:rsidRPr="001961DD">
        <w:rPr>
          <w:rFonts w:hint="eastAsia"/>
          <w:b/>
          <w:bCs/>
          <w:color w:val="212121"/>
          <w:szCs w:val="21"/>
        </w:rPr>
        <w:t>二五</w:t>
      </w:r>
      <w:r w:rsidRPr="001961DD">
        <w:rPr>
          <w:b/>
          <w:bCs/>
          <w:color w:val="212121"/>
          <w:szCs w:val="21"/>
        </w:rPr>
        <w:t>年</w:t>
      </w:r>
      <w:r w:rsidR="00D46721" w:rsidRPr="001961DD">
        <w:rPr>
          <w:rFonts w:hint="eastAsia"/>
          <w:b/>
          <w:bCs/>
          <w:color w:val="212121"/>
          <w:szCs w:val="21"/>
        </w:rPr>
        <w:t>四</w:t>
      </w:r>
      <w:r w:rsidRPr="001961DD">
        <w:rPr>
          <w:b/>
          <w:bCs/>
          <w:color w:val="212121"/>
          <w:szCs w:val="21"/>
        </w:rPr>
        <w:t>月</w:t>
      </w:r>
      <w:r w:rsidR="00D46721" w:rsidRPr="001961DD">
        <w:rPr>
          <w:rFonts w:hint="eastAsia"/>
          <w:b/>
          <w:bCs/>
          <w:color w:val="212121"/>
          <w:szCs w:val="21"/>
        </w:rPr>
        <w:t>十</w:t>
      </w:r>
      <w:r w:rsidR="008D7D88">
        <w:rPr>
          <w:rFonts w:hint="eastAsia"/>
          <w:b/>
          <w:bCs/>
          <w:color w:val="212121"/>
          <w:szCs w:val="21"/>
        </w:rPr>
        <w:t>六</w:t>
      </w:r>
      <w:r w:rsidRPr="001961DD">
        <w:rPr>
          <w:b/>
          <w:bCs/>
          <w:color w:val="212121"/>
          <w:szCs w:val="21"/>
        </w:rPr>
        <w:t>日</w:t>
      </w:r>
    </w:p>
    <w:sectPr w:rsidR="00104668" w:rsidRPr="001961DD" w:rsidSect="007D29BF">
      <w:headerReference w:type="default" r:id="rId24"/>
      <w:headerReference w:type="first" r:id="rId25"/>
      <w:pgSz w:w="11906" w:h="16838"/>
      <w:pgMar w:top="1814" w:right="1797" w:bottom="1440" w:left="1797" w:header="680"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147F6" w14:textId="77777777" w:rsidR="001B7F89" w:rsidRDefault="001B7F89">
      <w:r>
        <w:separator/>
      </w:r>
    </w:p>
  </w:endnote>
  <w:endnote w:type="continuationSeparator" w:id="0">
    <w:p w14:paraId="1B2FC712" w14:textId="77777777" w:rsidR="001B7F89" w:rsidRDefault="001B7F89">
      <w:r>
        <w:continuationSeparator/>
      </w:r>
    </w:p>
  </w:endnote>
  <w:endnote w:type="continuationNotice" w:id="1">
    <w:p w14:paraId="550320E7" w14:textId="77777777" w:rsidR="001B7F89" w:rsidRDefault="001B7F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Narrow">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36E93" w14:textId="77777777" w:rsidR="00DB4F21" w:rsidRDefault="00DB4F2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03C42" w14:textId="77777777" w:rsidR="00DB4F21" w:rsidRDefault="00DB4F21">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71D7A" w14:textId="77777777" w:rsidR="00DB4F21" w:rsidRDefault="00DB4F21">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13F27" w14:textId="6DC14C71" w:rsidR="007E3687" w:rsidRDefault="007E3687">
    <w:pPr>
      <w:pStyle w:val="a9"/>
      <w:jc w:val="center"/>
    </w:pPr>
    <w:r>
      <w:rPr>
        <w:rFonts w:hint="eastAsia"/>
      </w:rPr>
      <w:t>第</w:t>
    </w:r>
    <w:sdt>
      <w:sdtPr>
        <w:id w:val="-1150130165"/>
        <w:docPartObj>
          <w:docPartGallery w:val="Page Numbers (Bottom of Page)"/>
          <w:docPartUnique/>
        </w:docPartObj>
      </w:sdtPr>
      <w:sdtContent>
        <w:r>
          <w:fldChar w:fldCharType="begin"/>
        </w:r>
        <w:r>
          <w:instrText>PAGE   \* MERGEFORMAT</w:instrText>
        </w:r>
        <w:r>
          <w:fldChar w:fldCharType="separate"/>
        </w:r>
        <w:r>
          <w:rPr>
            <w:lang w:val="zh-CN"/>
          </w:rPr>
          <w:t>2</w:t>
        </w:r>
        <w:r>
          <w:fldChar w:fldCharType="end"/>
        </w:r>
        <w:r>
          <w:rPr>
            <w:rFonts w:hint="eastAsia"/>
          </w:rPr>
          <w:t>页</w:t>
        </w:r>
      </w:sdtContent>
    </w:sdt>
  </w:p>
  <w:p w14:paraId="277C11B8" w14:textId="77777777" w:rsidR="00D828BC" w:rsidRDefault="00D828BC">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3085253"/>
      <w:docPartObj>
        <w:docPartGallery w:val="Page Numbers (Bottom of Page)"/>
        <w:docPartUnique/>
      </w:docPartObj>
    </w:sdtPr>
    <w:sdtContent>
      <w:p w14:paraId="0BA0B867" w14:textId="303D58BE" w:rsidR="007E3687" w:rsidRDefault="007E3687" w:rsidP="00F87C59">
        <w:pPr>
          <w:pStyle w:val="a9"/>
          <w:adjustRightInd w:val="0"/>
          <w:jc w:val="center"/>
        </w:pPr>
        <w:r>
          <w:rPr>
            <w:rFonts w:hint="eastAsia"/>
          </w:rPr>
          <w:t>第</w:t>
        </w:r>
        <w:r>
          <w:fldChar w:fldCharType="begin"/>
        </w:r>
        <w:r>
          <w:instrText>PAGE   \* MERGEFORMAT</w:instrText>
        </w:r>
        <w:r>
          <w:fldChar w:fldCharType="separate"/>
        </w:r>
        <w:r>
          <w:rPr>
            <w:lang w:val="zh-CN"/>
          </w:rPr>
          <w:t>2</w:t>
        </w:r>
        <w:r>
          <w:fldChar w:fldCharType="end"/>
        </w:r>
        <w:r>
          <w:rPr>
            <w:rFonts w:hint="eastAsia"/>
          </w:rPr>
          <w:t>页</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ECCE9" w14:textId="77777777" w:rsidR="001B7F89" w:rsidRDefault="001B7F89">
      <w:r>
        <w:separator/>
      </w:r>
    </w:p>
  </w:footnote>
  <w:footnote w:type="continuationSeparator" w:id="0">
    <w:p w14:paraId="5434859D" w14:textId="77777777" w:rsidR="001B7F89" w:rsidRDefault="001B7F89">
      <w:r>
        <w:continuationSeparator/>
      </w:r>
    </w:p>
  </w:footnote>
  <w:footnote w:type="continuationNotice" w:id="1">
    <w:p w14:paraId="7C3DCE1B" w14:textId="77777777" w:rsidR="001B7F89" w:rsidRDefault="001B7F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54390" w14:textId="77777777" w:rsidR="00DB4F21" w:rsidRDefault="00DB4F21">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66A7A" w14:textId="685EE4C4" w:rsidR="00763AF5" w:rsidRDefault="00763AF5" w:rsidP="008C535D">
    <w:pPr>
      <w:pStyle w:val="ab"/>
      <w:pBdr>
        <w:bottom w:val="none" w:sz="0" w:space="0" w:color="auto"/>
      </w:pBdr>
      <w:jc w:val="both"/>
    </w:pPr>
  </w:p>
  <w:p w14:paraId="1B7B1AD5" w14:textId="77777777" w:rsidR="008C535D" w:rsidRPr="00763AF5" w:rsidRDefault="008C535D" w:rsidP="008C535D">
    <w:pPr>
      <w:pStyle w:val="ab"/>
      <w:pBdr>
        <w:bottom w:val="none" w:sz="0" w:space="0" w:color="auto"/>
      </w:pBd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FD25C" w14:textId="77777777" w:rsidR="00DB4F21" w:rsidRDefault="00DB4F21">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1CA0F" w14:textId="77777777" w:rsidR="00763AF5" w:rsidRPr="00763AF5" w:rsidRDefault="00763AF5">
    <w:pPr>
      <w:pStyle w:val="ab"/>
      <w:pBdr>
        <w:bottom w:val="none" w:sz="0"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6F8CD" w14:textId="64713ACF" w:rsidR="00AD6ADC" w:rsidRDefault="00DB4F21" w:rsidP="00AD6ADC">
    <w:pPr>
      <w:pStyle w:val="ab"/>
      <w:jc w:val="right"/>
    </w:pPr>
    <w:r w:rsidRPr="004440CA">
      <w:rPr>
        <w:rFonts w:hint="eastAsia"/>
        <w:b/>
        <w:color w:val="212121"/>
        <w:kern w:val="0"/>
        <w:szCs w:val="21"/>
      </w:rPr>
      <w:t>德皓核字</w:t>
    </w:r>
    <w:r w:rsidRPr="004440CA">
      <w:rPr>
        <w:rFonts w:hint="eastAsia"/>
        <w:b/>
        <w:color w:val="212121"/>
        <w:kern w:val="0"/>
        <w:szCs w:val="21"/>
      </w:rPr>
      <w:t>[2025]00000704</w:t>
    </w:r>
    <w:r w:rsidR="00AD6ADC" w:rsidRPr="00AD6ADC">
      <w:rPr>
        <w:rFonts w:hint="eastAsia"/>
      </w:rPr>
      <w:t>号专项核查意见</w:t>
    </w:r>
  </w:p>
  <w:p w14:paraId="529916B7" w14:textId="77777777" w:rsidR="007E3687" w:rsidRPr="00763AF5" w:rsidRDefault="007E3687">
    <w:pPr>
      <w:pStyle w:val="ab"/>
      <w:pBdr>
        <w:bottom w:val="none" w:sz="0"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B4B8A" w14:textId="66932AE5" w:rsidR="00DB0B4E" w:rsidRPr="0032024B" w:rsidRDefault="007E3687" w:rsidP="007E3687">
    <w:pPr>
      <w:rPr>
        <w:rFonts w:ascii="宋体" w:hAnsi="宋体" w:cs="Arial" w:hint="eastAsia"/>
      </w:rPr>
    </w:pPr>
    <w:r w:rsidRPr="00CF2B89">
      <w:rPr>
        <w:noProof/>
      </w:rPr>
      <w:drawing>
        <wp:inline distT="0" distB="0" distL="0" distR="0" wp14:anchorId="36E177BF" wp14:editId="02BBAB17">
          <wp:extent cx="5274310" cy="1269365"/>
          <wp:effectExtent l="0" t="0" r="2540" b="6985"/>
          <wp:docPr id="8830508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74310" cy="1269365"/>
                  </a:xfrm>
                  <a:prstGeom prst="rect">
                    <a:avLst/>
                  </a:prstGeom>
                  <a:noFill/>
                  <a:ln>
                    <a:noFill/>
                  </a:ln>
                </pic:spPr>
              </pic:pic>
            </a:graphicData>
          </a:graphic>
        </wp:inline>
      </w:drawing>
    </w:r>
    <w:r w:rsidR="00322F18" w:rsidRPr="0032024B">
      <w:rPr>
        <w:rFonts w:ascii="宋体" w:hAnsi="宋体" w:cs="Arial"/>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8355A" w14:textId="77777777" w:rsidR="00513091" w:rsidRDefault="00513091" w:rsidP="00513091">
    <w:pPr>
      <w:pStyle w:val="ab"/>
      <w:jc w:val="left"/>
    </w:pPr>
    <w:r>
      <w:rPr>
        <w:rFonts w:hint="eastAsia"/>
      </w:rPr>
      <w:t>福建广生堂药业股份有限公司</w:t>
    </w:r>
  </w:p>
  <w:p w14:paraId="506397E9" w14:textId="77777777" w:rsidR="00513091" w:rsidRDefault="00513091" w:rsidP="00513091">
    <w:pPr>
      <w:pStyle w:val="ab"/>
      <w:jc w:val="left"/>
    </w:pPr>
    <w:r>
      <w:rPr>
        <w:rFonts w:hint="eastAsia"/>
      </w:rPr>
      <w:t>2024</w:t>
    </w:r>
    <w:r>
      <w:rPr>
        <w:rFonts w:hint="eastAsia"/>
      </w:rPr>
      <w:t>年度</w:t>
    </w:r>
  </w:p>
  <w:p w14:paraId="17C793CC" w14:textId="77777777" w:rsidR="00513091" w:rsidRDefault="00513091" w:rsidP="00513091">
    <w:pPr>
      <w:pStyle w:val="ab"/>
      <w:jc w:val="left"/>
    </w:pPr>
    <w:r>
      <w:rPr>
        <w:rFonts w:hint="eastAsia"/>
      </w:rPr>
      <w:t>营业收入扣除情况明细表</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EC8EE" w14:textId="263811C9" w:rsidR="007E3687" w:rsidRDefault="007E3687" w:rsidP="007E3687">
    <w:pPr>
      <w:pStyle w:val="ab"/>
      <w:jc w:val="left"/>
    </w:pPr>
    <w:r>
      <w:rPr>
        <w:rFonts w:hint="eastAsia"/>
      </w:rPr>
      <w:t>福建广生堂药业股份有限公司</w:t>
    </w:r>
  </w:p>
  <w:p w14:paraId="06CF0D82" w14:textId="77777777" w:rsidR="007E3687" w:rsidRDefault="007E3687" w:rsidP="007E3687">
    <w:pPr>
      <w:pStyle w:val="ab"/>
      <w:jc w:val="left"/>
    </w:pPr>
    <w:r>
      <w:rPr>
        <w:rFonts w:hint="eastAsia"/>
      </w:rPr>
      <w:t>2024</w:t>
    </w:r>
    <w:r>
      <w:rPr>
        <w:rFonts w:hint="eastAsia"/>
      </w:rPr>
      <w:t>年度</w:t>
    </w:r>
  </w:p>
  <w:p w14:paraId="2091D777" w14:textId="37C546C0" w:rsidR="007E3687" w:rsidRDefault="007E3687" w:rsidP="007E3687">
    <w:pPr>
      <w:pStyle w:val="ab"/>
      <w:jc w:val="left"/>
    </w:pPr>
    <w:r>
      <w:rPr>
        <w:rFonts w:hint="eastAsia"/>
      </w:rPr>
      <w:t>营业收入扣除情况明细表</w:t>
    </w:r>
  </w:p>
  <w:p w14:paraId="04FEBC46" w14:textId="22EE0711" w:rsidR="007E3687" w:rsidRPr="0032024B" w:rsidRDefault="007E3687" w:rsidP="007E3687">
    <w:pPr>
      <w:rPr>
        <w:rFonts w:ascii="宋体" w:hAnsi="宋体" w:cs="Arial"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46E157"/>
    <w:multiLevelType w:val="singleLevel"/>
    <w:tmpl w:val="BF46E157"/>
    <w:lvl w:ilvl="0">
      <w:start w:val="6"/>
      <w:numFmt w:val="decimal"/>
      <w:suff w:val="space"/>
      <w:lvlText w:val="%1."/>
      <w:lvlJc w:val="left"/>
      <w:pPr>
        <w:ind w:left="0" w:firstLine="0"/>
      </w:pPr>
    </w:lvl>
  </w:abstractNum>
  <w:abstractNum w:abstractNumId="1" w15:restartNumberingAfterBreak="0">
    <w:nsid w:val="094B2D92"/>
    <w:multiLevelType w:val="multilevel"/>
    <w:tmpl w:val="094B2D92"/>
    <w:lvl w:ilvl="0">
      <w:start w:val="1"/>
      <w:numFmt w:val="chineseCountingThousand"/>
      <w:lvlText w:val="%1、"/>
      <w:lvlJc w:val="left"/>
      <w:pPr>
        <w:ind w:left="420" w:hanging="420"/>
      </w:p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F645C8F"/>
    <w:multiLevelType w:val="multilevel"/>
    <w:tmpl w:val="2F645C8F"/>
    <w:lvl w:ilvl="0">
      <w:start w:val="1"/>
      <w:numFmt w:val="chineseCountingThousand"/>
      <w:lvlText w:val="%1、"/>
      <w:lvlJc w:val="left"/>
      <w:pPr>
        <w:ind w:left="420" w:hanging="420"/>
      </w:pPr>
    </w:lvl>
    <w:lvl w:ilvl="1">
      <w:start w:val="1"/>
      <w:numFmt w:val="decimal"/>
      <w:lvlText w:val="%2. "/>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21465262">
    <w:abstractNumId w:val="1"/>
  </w:num>
  <w:num w:numId="2" w16cid:durableId="1067992862">
    <w:abstractNumId w:val="2"/>
  </w:num>
  <w:num w:numId="3" w16cid:durableId="1950697112">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defaultTabStop w:val="0"/>
  <w:drawingGridHorizontalSpacing w:val="105"/>
  <w:drawingGridVerticalSpacing w:val="156"/>
  <w:displayHorizontalDrawingGridEvery w:val="0"/>
  <w:displayVerticalDrawingGridEvery w:val="2"/>
  <w:characterSpacingControl w:val="compressPunctuation"/>
  <w:hdrShapeDefaults>
    <o:shapedefaults v:ext="edit" spidmax="2050">
      <o:colormru v:ext="edit" colors="whit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3E1"/>
    <w:rsid w:val="000005F4"/>
    <w:rsid w:val="000017DF"/>
    <w:rsid w:val="00001B88"/>
    <w:rsid w:val="000027B7"/>
    <w:rsid w:val="00004E55"/>
    <w:rsid w:val="00006DAA"/>
    <w:rsid w:val="00007500"/>
    <w:rsid w:val="00010829"/>
    <w:rsid w:val="00012C23"/>
    <w:rsid w:val="000153DE"/>
    <w:rsid w:val="00015F8E"/>
    <w:rsid w:val="00016BC0"/>
    <w:rsid w:val="00020080"/>
    <w:rsid w:val="000206D0"/>
    <w:rsid w:val="00020BED"/>
    <w:rsid w:val="00022D04"/>
    <w:rsid w:val="000239F1"/>
    <w:rsid w:val="000279AC"/>
    <w:rsid w:val="00027D9E"/>
    <w:rsid w:val="0003116A"/>
    <w:rsid w:val="00032572"/>
    <w:rsid w:val="00032DC4"/>
    <w:rsid w:val="0003361D"/>
    <w:rsid w:val="00037996"/>
    <w:rsid w:val="00037C8F"/>
    <w:rsid w:val="0004072D"/>
    <w:rsid w:val="000433E1"/>
    <w:rsid w:val="00043727"/>
    <w:rsid w:val="0005508F"/>
    <w:rsid w:val="00056EC1"/>
    <w:rsid w:val="000621B3"/>
    <w:rsid w:val="00066251"/>
    <w:rsid w:val="000755D9"/>
    <w:rsid w:val="000803EE"/>
    <w:rsid w:val="0008213B"/>
    <w:rsid w:val="000824CD"/>
    <w:rsid w:val="0008555C"/>
    <w:rsid w:val="00085B8D"/>
    <w:rsid w:val="000909F0"/>
    <w:rsid w:val="00095BF1"/>
    <w:rsid w:val="000A28CB"/>
    <w:rsid w:val="000A29D8"/>
    <w:rsid w:val="000A3EE6"/>
    <w:rsid w:val="000B01E9"/>
    <w:rsid w:val="000B0960"/>
    <w:rsid w:val="000B43BD"/>
    <w:rsid w:val="000B7F76"/>
    <w:rsid w:val="000C2B98"/>
    <w:rsid w:val="000D1D18"/>
    <w:rsid w:val="000E7087"/>
    <w:rsid w:val="000E71EB"/>
    <w:rsid w:val="000E7E1E"/>
    <w:rsid w:val="000F298C"/>
    <w:rsid w:val="000F2A60"/>
    <w:rsid w:val="000F7439"/>
    <w:rsid w:val="00103C3F"/>
    <w:rsid w:val="00104668"/>
    <w:rsid w:val="00105138"/>
    <w:rsid w:val="00107150"/>
    <w:rsid w:val="00110ED1"/>
    <w:rsid w:val="0011146B"/>
    <w:rsid w:val="00114E34"/>
    <w:rsid w:val="00117046"/>
    <w:rsid w:val="00120CEA"/>
    <w:rsid w:val="00123827"/>
    <w:rsid w:val="0012461A"/>
    <w:rsid w:val="0013303B"/>
    <w:rsid w:val="00133041"/>
    <w:rsid w:val="001344A8"/>
    <w:rsid w:val="00137A39"/>
    <w:rsid w:val="001411F2"/>
    <w:rsid w:val="0014352C"/>
    <w:rsid w:val="00153AF9"/>
    <w:rsid w:val="00153DB9"/>
    <w:rsid w:val="00155923"/>
    <w:rsid w:val="00156FB0"/>
    <w:rsid w:val="0016081C"/>
    <w:rsid w:val="00163F93"/>
    <w:rsid w:val="00164EA9"/>
    <w:rsid w:val="001739AA"/>
    <w:rsid w:val="0017413C"/>
    <w:rsid w:val="001815EB"/>
    <w:rsid w:val="00182DEA"/>
    <w:rsid w:val="00184440"/>
    <w:rsid w:val="00185353"/>
    <w:rsid w:val="001961DD"/>
    <w:rsid w:val="001A0345"/>
    <w:rsid w:val="001A599B"/>
    <w:rsid w:val="001A71A7"/>
    <w:rsid w:val="001B181F"/>
    <w:rsid w:val="001B50AA"/>
    <w:rsid w:val="001B7A0E"/>
    <w:rsid w:val="001B7F89"/>
    <w:rsid w:val="001C48AE"/>
    <w:rsid w:val="001C7CA1"/>
    <w:rsid w:val="001D0F51"/>
    <w:rsid w:val="001D1178"/>
    <w:rsid w:val="001D11BA"/>
    <w:rsid w:val="001D329B"/>
    <w:rsid w:val="001D4219"/>
    <w:rsid w:val="001D56FC"/>
    <w:rsid w:val="001D5EA7"/>
    <w:rsid w:val="001D5FEF"/>
    <w:rsid w:val="001E71BD"/>
    <w:rsid w:val="001F0A7D"/>
    <w:rsid w:val="001F3ADE"/>
    <w:rsid w:val="002012CE"/>
    <w:rsid w:val="00205D51"/>
    <w:rsid w:val="00216E70"/>
    <w:rsid w:val="002207B2"/>
    <w:rsid w:val="00234228"/>
    <w:rsid w:val="00235576"/>
    <w:rsid w:val="002447D5"/>
    <w:rsid w:val="0025039C"/>
    <w:rsid w:val="002523CA"/>
    <w:rsid w:val="002557DB"/>
    <w:rsid w:val="00261EA9"/>
    <w:rsid w:val="00265350"/>
    <w:rsid w:val="002672ED"/>
    <w:rsid w:val="002717E7"/>
    <w:rsid w:val="00271A9C"/>
    <w:rsid w:val="00280F43"/>
    <w:rsid w:val="00291A17"/>
    <w:rsid w:val="00293CEE"/>
    <w:rsid w:val="00294BAA"/>
    <w:rsid w:val="00295C51"/>
    <w:rsid w:val="002A0002"/>
    <w:rsid w:val="002A30A4"/>
    <w:rsid w:val="002C0981"/>
    <w:rsid w:val="002C24EE"/>
    <w:rsid w:val="002C6745"/>
    <w:rsid w:val="002C7F58"/>
    <w:rsid w:val="002D2FC6"/>
    <w:rsid w:val="002D3507"/>
    <w:rsid w:val="002E1528"/>
    <w:rsid w:val="002E1CCF"/>
    <w:rsid w:val="002E2B54"/>
    <w:rsid w:val="002E42FB"/>
    <w:rsid w:val="002F3DA3"/>
    <w:rsid w:val="002F54F0"/>
    <w:rsid w:val="00301D9F"/>
    <w:rsid w:val="00306631"/>
    <w:rsid w:val="00311119"/>
    <w:rsid w:val="0031204C"/>
    <w:rsid w:val="00316670"/>
    <w:rsid w:val="0032024B"/>
    <w:rsid w:val="00320FB2"/>
    <w:rsid w:val="00322C67"/>
    <w:rsid w:val="00322F18"/>
    <w:rsid w:val="00326B78"/>
    <w:rsid w:val="003278BC"/>
    <w:rsid w:val="00333C58"/>
    <w:rsid w:val="00345E5E"/>
    <w:rsid w:val="00352438"/>
    <w:rsid w:val="0035290F"/>
    <w:rsid w:val="00356D77"/>
    <w:rsid w:val="00356EA1"/>
    <w:rsid w:val="00361979"/>
    <w:rsid w:val="00367352"/>
    <w:rsid w:val="00381822"/>
    <w:rsid w:val="003819C0"/>
    <w:rsid w:val="00381ADF"/>
    <w:rsid w:val="00384E2F"/>
    <w:rsid w:val="00390B0E"/>
    <w:rsid w:val="00395673"/>
    <w:rsid w:val="0039773A"/>
    <w:rsid w:val="003A7E61"/>
    <w:rsid w:val="003B403B"/>
    <w:rsid w:val="003C1A5C"/>
    <w:rsid w:val="003C240A"/>
    <w:rsid w:val="003C2554"/>
    <w:rsid w:val="003C65FC"/>
    <w:rsid w:val="003D01EE"/>
    <w:rsid w:val="003D04AC"/>
    <w:rsid w:val="003D0FBF"/>
    <w:rsid w:val="003D250D"/>
    <w:rsid w:val="003D5472"/>
    <w:rsid w:val="003E3B37"/>
    <w:rsid w:val="003E4BBA"/>
    <w:rsid w:val="003E56F8"/>
    <w:rsid w:val="003F1E8B"/>
    <w:rsid w:val="003F315C"/>
    <w:rsid w:val="003F3EC2"/>
    <w:rsid w:val="003F460A"/>
    <w:rsid w:val="003F5975"/>
    <w:rsid w:val="003F6649"/>
    <w:rsid w:val="00403668"/>
    <w:rsid w:val="00404A19"/>
    <w:rsid w:val="004103D5"/>
    <w:rsid w:val="00414556"/>
    <w:rsid w:val="00417104"/>
    <w:rsid w:val="004177F4"/>
    <w:rsid w:val="004228CE"/>
    <w:rsid w:val="00423D18"/>
    <w:rsid w:val="00430F2D"/>
    <w:rsid w:val="004351AF"/>
    <w:rsid w:val="004440CA"/>
    <w:rsid w:val="004465E0"/>
    <w:rsid w:val="00450A19"/>
    <w:rsid w:val="00452194"/>
    <w:rsid w:val="00462B25"/>
    <w:rsid w:val="00462B62"/>
    <w:rsid w:val="0046685B"/>
    <w:rsid w:val="00483B60"/>
    <w:rsid w:val="00483ED1"/>
    <w:rsid w:val="004A6221"/>
    <w:rsid w:val="004B7551"/>
    <w:rsid w:val="004C2617"/>
    <w:rsid w:val="004C56B9"/>
    <w:rsid w:val="004C5B00"/>
    <w:rsid w:val="004C5B6D"/>
    <w:rsid w:val="004C6027"/>
    <w:rsid w:val="004C6197"/>
    <w:rsid w:val="004C643B"/>
    <w:rsid w:val="004C66A0"/>
    <w:rsid w:val="004D4E1E"/>
    <w:rsid w:val="004D6009"/>
    <w:rsid w:val="004E0046"/>
    <w:rsid w:val="004E35E1"/>
    <w:rsid w:val="004E3EA9"/>
    <w:rsid w:val="004E5A76"/>
    <w:rsid w:val="004F2D80"/>
    <w:rsid w:val="004F2E78"/>
    <w:rsid w:val="004F3D6A"/>
    <w:rsid w:val="00513091"/>
    <w:rsid w:val="005241C0"/>
    <w:rsid w:val="00534F35"/>
    <w:rsid w:val="0053797A"/>
    <w:rsid w:val="005402FA"/>
    <w:rsid w:val="00542D4D"/>
    <w:rsid w:val="0054619E"/>
    <w:rsid w:val="00547C64"/>
    <w:rsid w:val="005519B7"/>
    <w:rsid w:val="00551A11"/>
    <w:rsid w:val="0055428D"/>
    <w:rsid w:val="0055444D"/>
    <w:rsid w:val="00555B5F"/>
    <w:rsid w:val="00556F27"/>
    <w:rsid w:val="005627F4"/>
    <w:rsid w:val="00567244"/>
    <w:rsid w:val="0057182E"/>
    <w:rsid w:val="00575189"/>
    <w:rsid w:val="00583619"/>
    <w:rsid w:val="00593C3B"/>
    <w:rsid w:val="00595DD2"/>
    <w:rsid w:val="00596245"/>
    <w:rsid w:val="005A1512"/>
    <w:rsid w:val="005A570B"/>
    <w:rsid w:val="005B0DBB"/>
    <w:rsid w:val="005B12A9"/>
    <w:rsid w:val="005B637A"/>
    <w:rsid w:val="005B68E4"/>
    <w:rsid w:val="005C214F"/>
    <w:rsid w:val="005C37AB"/>
    <w:rsid w:val="005C676B"/>
    <w:rsid w:val="005D59AD"/>
    <w:rsid w:val="005D5FBA"/>
    <w:rsid w:val="005D64A4"/>
    <w:rsid w:val="005D7592"/>
    <w:rsid w:val="005E67EF"/>
    <w:rsid w:val="005F21C6"/>
    <w:rsid w:val="005F2DBC"/>
    <w:rsid w:val="005F57C4"/>
    <w:rsid w:val="00603BDB"/>
    <w:rsid w:val="00606A9D"/>
    <w:rsid w:val="006177AF"/>
    <w:rsid w:val="00623EFF"/>
    <w:rsid w:val="00630FE9"/>
    <w:rsid w:val="00637732"/>
    <w:rsid w:val="00637EC0"/>
    <w:rsid w:val="006421F0"/>
    <w:rsid w:val="00646785"/>
    <w:rsid w:val="006516EF"/>
    <w:rsid w:val="0065220A"/>
    <w:rsid w:val="00656DD8"/>
    <w:rsid w:val="00660C92"/>
    <w:rsid w:val="0066213D"/>
    <w:rsid w:val="00675645"/>
    <w:rsid w:val="00682851"/>
    <w:rsid w:val="00691BF4"/>
    <w:rsid w:val="006A40D0"/>
    <w:rsid w:val="006B4884"/>
    <w:rsid w:val="006B6E19"/>
    <w:rsid w:val="006B73BD"/>
    <w:rsid w:val="006C04B6"/>
    <w:rsid w:val="006C5961"/>
    <w:rsid w:val="006D1C32"/>
    <w:rsid w:val="006D1CF4"/>
    <w:rsid w:val="006D2B91"/>
    <w:rsid w:val="006D3A39"/>
    <w:rsid w:val="006E2EF8"/>
    <w:rsid w:val="006E4600"/>
    <w:rsid w:val="006E5955"/>
    <w:rsid w:val="006E7739"/>
    <w:rsid w:val="006F61F6"/>
    <w:rsid w:val="006F68D3"/>
    <w:rsid w:val="00700CA7"/>
    <w:rsid w:val="00700E4A"/>
    <w:rsid w:val="007078C3"/>
    <w:rsid w:val="00707ABF"/>
    <w:rsid w:val="0071015E"/>
    <w:rsid w:val="0073303C"/>
    <w:rsid w:val="00735CD9"/>
    <w:rsid w:val="007366B7"/>
    <w:rsid w:val="0074020E"/>
    <w:rsid w:val="00741768"/>
    <w:rsid w:val="00742E43"/>
    <w:rsid w:val="00743F55"/>
    <w:rsid w:val="00747DCC"/>
    <w:rsid w:val="007510EE"/>
    <w:rsid w:val="007537D9"/>
    <w:rsid w:val="00757075"/>
    <w:rsid w:val="00763318"/>
    <w:rsid w:val="00763AF5"/>
    <w:rsid w:val="00764CE3"/>
    <w:rsid w:val="00771EF7"/>
    <w:rsid w:val="00793050"/>
    <w:rsid w:val="007A1496"/>
    <w:rsid w:val="007A4F30"/>
    <w:rsid w:val="007A685A"/>
    <w:rsid w:val="007A7DEA"/>
    <w:rsid w:val="007B184F"/>
    <w:rsid w:val="007B2ABB"/>
    <w:rsid w:val="007B714E"/>
    <w:rsid w:val="007D29BF"/>
    <w:rsid w:val="007D57E0"/>
    <w:rsid w:val="007E3687"/>
    <w:rsid w:val="007E4C66"/>
    <w:rsid w:val="007F5D3A"/>
    <w:rsid w:val="007F67DF"/>
    <w:rsid w:val="00805532"/>
    <w:rsid w:val="00807508"/>
    <w:rsid w:val="008157CF"/>
    <w:rsid w:val="0081646C"/>
    <w:rsid w:val="00821143"/>
    <w:rsid w:val="00821190"/>
    <w:rsid w:val="008264F1"/>
    <w:rsid w:val="00826ECC"/>
    <w:rsid w:val="008404FD"/>
    <w:rsid w:val="0084370E"/>
    <w:rsid w:val="00843E19"/>
    <w:rsid w:val="008448E5"/>
    <w:rsid w:val="00844C90"/>
    <w:rsid w:val="008479A5"/>
    <w:rsid w:val="00847EDB"/>
    <w:rsid w:val="00853DA6"/>
    <w:rsid w:val="00864EC2"/>
    <w:rsid w:val="008675B6"/>
    <w:rsid w:val="008712B0"/>
    <w:rsid w:val="0088135C"/>
    <w:rsid w:val="00882331"/>
    <w:rsid w:val="008835F1"/>
    <w:rsid w:val="008844FD"/>
    <w:rsid w:val="0089117B"/>
    <w:rsid w:val="00892FC6"/>
    <w:rsid w:val="00894481"/>
    <w:rsid w:val="00897E54"/>
    <w:rsid w:val="008A0FC0"/>
    <w:rsid w:val="008A52DB"/>
    <w:rsid w:val="008A6211"/>
    <w:rsid w:val="008B5598"/>
    <w:rsid w:val="008B67A3"/>
    <w:rsid w:val="008C535D"/>
    <w:rsid w:val="008C5441"/>
    <w:rsid w:val="008D0DAA"/>
    <w:rsid w:val="008D7687"/>
    <w:rsid w:val="008D7D88"/>
    <w:rsid w:val="008E5746"/>
    <w:rsid w:val="008F1431"/>
    <w:rsid w:val="008F1564"/>
    <w:rsid w:val="008F1955"/>
    <w:rsid w:val="008F2C15"/>
    <w:rsid w:val="008F2F39"/>
    <w:rsid w:val="00902FEF"/>
    <w:rsid w:val="00906A7B"/>
    <w:rsid w:val="00922125"/>
    <w:rsid w:val="00923FDD"/>
    <w:rsid w:val="00924906"/>
    <w:rsid w:val="00925A0B"/>
    <w:rsid w:val="00926405"/>
    <w:rsid w:val="009300C1"/>
    <w:rsid w:val="009423A2"/>
    <w:rsid w:val="0094401D"/>
    <w:rsid w:val="00957D24"/>
    <w:rsid w:val="00961506"/>
    <w:rsid w:val="009649A9"/>
    <w:rsid w:val="009662A9"/>
    <w:rsid w:val="00967FB4"/>
    <w:rsid w:val="00976050"/>
    <w:rsid w:val="009809F9"/>
    <w:rsid w:val="00981715"/>
    <w:rsid w:val="00985FFD"/>
    <w:rsid w:val="00990170"/>
    <w:rsid w:val="009912BD"/>
    <w:rsid w:val="00994C7D"/>
    <w:rsid w:val="00995A02"/>
    <w:rsid w:val="009A23EF"/>
    <w:rsid w:val="009A3AAF"/>
    <w:rsid w:val="009A3D5A"/>
    <w:rsid w:val="009A5C8C"/>
    <w:rsid w:val="009A661D"/>
    <w:rsid w:val="009A7717"/>
    <w:rsid w:val="009A7EA5"/>
    <w:rsid w:val="009B5457"/>
    <w:rsid w:val="009C1085"/>
    <w:rsid w:val="009C2743"/>
    <w:rsid w:val="009C2ACB"/>
    <w:rsid w:val="009C71C6"/>
    <w:rsid w:val="009D08ED"/>
    <w:rsid w:val="009D74FC"/>
    <w:rsid w:val="009D7DB1"/>
    <w:rsid w:val="009E0094"/>
    <w:rsid w:val="009E7421"/>
    <w:rsid w:val="009F262B"/>
    <w:rsid w:val="00A0041F"/>
    <w:rsid w:val="00A007D2"/>
    <w:rsid w:val="00A00F46"/>
    <w:rsid w:val="00A01633"/>
    <w:rsid w:val="00A01CF1"/>
    <w:rsid w:val="00A061E3"/>
    <w:rsid w:val="00A06CD8"/>
    <w:rsid w:val="00A07189"/>
    <w:rsid w:val="00A11148"/>
    <w:rsid w:val="00A11EFD"/>
    <w:rsid w:val="00A12061"/>
    <w:rsid w:val="00A145FB"/>
    <w:rsid w:val="00A162BD"/>
    <w:rsid w:val="00A23CA3"/>
    <w:rsid w:val="00A26DD1"/>
    <w:rsid w:val="00A34FB3"/>
    <w:rsid w:val="00A44F5F"/>
    <w:rsid w:val="00A5230A"/>
    <w:rsid w:val="00A542C7"/>
    <w:rsid w:val="00A61281"/>
    <w:rsid w:val="00A62857"/>
    <w:rsid w:val="00A67245"/>
    <w:rsid w:val="00A70100"/>
    <w:rsid w:val="00A84166"/>
    <w:rsid w:val="00A848FB"/>
    <w:rsid w:val="00A86450"/>
    <w:rsid w:val="00A8733E"/>
    <w:rsid w:val="00A87FB7"/>
    <w:rsid w:val="00A91B62"/>
    <w:rsid w:val="00A93976"/>
    <w:rsid w:val="00A9471F"/>
    <w:rsid w:val="00AA1088"/>
    <w:rsid w:val="00AA2B0D"/>
    <w:rsid w:val="00AA5628"/>
    <w:rsid w:val="00AA6FE3"/>
    <w:rsid w:val="00AB116E"/>
    <w:rsid w:val="00AB2643"/>
    <w:rsid w:val="00AB360B"/>
    <w:rsid w:val="00AB40B6"/>
    <w:rsid w:val="00AB4E71"/>
    <w:rsid w:val="00AC1A15"/>
    <w:rsid w:val="00AD6ADC"/>
    <w:rsid w:val="00AD7D64"/>
    <w:rsid w:val="00AE6405"/>
    <w:rsid w:val="00AF36A8"/>
    <w:rsid w:val="00AF3C9C"/>
    <w:rsid w:val="00AF5556"/>
    <w:rsid w:val="00B00BD8"/>
    <w:rsid w:val="00B02057"/>
    <w:rsid w:val="00B067A1"/>
    <w:rsid w:val="00B12E09"/>
    <w:rsid w:val="00B25DB0"/>
    <w:rsid w:val="00B26CF4"/>
    <w:rsid w:val="00B27A21"/>
    <w:rsid w:val="00B31067"/>
    <w:rsid w:val="00B36CD1"/>
    <w:rsid w:val="00B377D2"/>
    <w:rsid w:val="00B37AAB"/>
    <w:rsid w:val="00B41FAC"/>
    <w:rsid w:val="00B515B8"/>
    <w:rsid w:val="00B51E19"/>
    <w:rsid w:val="00B54762"/>
    <w:rsid w:val="00B61181"/>
    <w:rsid w:val="00B63496"/>
    <w:rsid w:val="00B65810"/>
    <w:rsid w:val="00B66E8E"/>
    <w:rsid w:val="00B80724"/>
    <w:rsid w:val="00B83284"/>
    <w:rsid w:val="00B9121F"/>
    <w:rsid w:val="00B939BE"/>
    <w:rsid w:val="00B951B3"/>
    <w:rsid w:val="00BB318D"/>
    <w:rsid w:val="00BC3564"/>
    <w:rsid w:val="00BD3BD2"/>
    <w:rsid w:val="00BD6DF1"/>
    <w:rsid w:val="00BE0C86"/>
    <w:rsid w:val="00BF0842"/>
    <w:rsid w:val="00BF3CB4"/>
    <w:rsid w:val="00BF4274"/>
    <w:rsid w:val="00C028B1"/>
    <w:rsid w:val="00C0306F"/>
    <w:rsid w:val="00C1166D"/>
    <w:rsid w:val="00C11E13"/>
    <w:rsid w:val="00C12837"/>
    <w:rsid w:val="00C169DB"/>
    <w:rsid w:val="00C21AD0"/>
    <w:rsid w:val="00C22DA8"/>
    <w:rsid w:val="00C22F06"/>
    <w:rsid w:val="00C36C90"/>
    <w:rsid w:val="00C3773F"/>
    <w:rsid w:val="00C45400"/>
    <w:rsid w:val="00C465AD"/>
    <w:rsid w:val="00C54D86"/>
    <w:rsid w:val="00C55AD3"/>
    <w:rsid w:val="00C62B7F"/>
    <w:rsid w:val="00C6515E"/>
    <w:rsid w:val="00C73383"/>
    <w:rsid w:val="00C9000E"/>
    <w:rsid w:val="00C902F0"/>
    <w:rsid w:val="00C95EFE"/>
    <w:rsid w:val="00C97370"/>
    <w:rsid w:val="00CA0084"/>
    <w:rsid w:val="00CA2321"/>
    <w:rsid w:val="00CA412F"/>
    <w:rsid w:val="00CA48EA"/>
    <w:rsid w:val="00CA5839"/>
    <w:rsid w:val="00CB670A"/>
    <w:rsid w:val="00CB7119"/>
    <w:rsid w:val="00CC0E68"/>
    <w:rsid w:val="00CC224A"/>
    <w:rsid w:val="00CC6905"/>
    <w:rsid w:val="00CC6CD6"/>
    <w:rsid w:val="00CD5AD6"/>
    <w:rsid w:val="00CF3D4B"/>
    <w:rsid w:val="00D043A2"/>
    <w:rsid w:val="00D048A9"/>
    <w:rsid w:val="00D16A1F"/>
    <w:rsid w:val="00D251E4"/>
    <w:rsid w:val="00D3701E"/>
    <w:rsid w:val="00D37651"/>
    <w:rsid w:val="00D45783"/>
    <w:rsid w:val="00D45D67"/>
    <w:rsid w:val="00D46721"/>
    <w:rsid w:val="00D50D95"/>
    <w:rsid w:val="00D52982"/>
    <w:rsid w:val="00D57E09"/>
    <w:rsid w:val="00D70E72"/>
    <w:rsid w:val="00D71AE5"/>
    <w:rsid w:val="00D71DB1"/>
    <w:rsid w:val="00D73BD8"/>
    <w:rsid w:val="00D7458B"/>
    <w:rsid w:val="00D81D25"/>
    <w:rsid w:val="00D8206D"/>
    <w:rsid w:val="00D8208C"/>
    <w:rsid w:val="00D828BC"/>
    <w:rsid w:val="00D82D80"/>
    <w:rsid w:val="00D841D8"/>
    <w:rsid w:val="00D85940"/>
    <w:rsid w:val="00D86E00"/>
    <w:rsid w:val="00D932BC"/>
    <w:rsid w:val="00D93305"/>
    <w:rsid w:val="00DA56DA"/>
    <w:rsid w:val="00DB0B4E"/>
    <w:rsid w:val="00DB44DA"/>
    <w:rsid w:val="00DB4F21"/>
    <w:rsid w:val="00DC3647"/>
    <w:rsid w:val="00DD06ED"/>
    <w:rsid w:val="00DD1E0A"/>
    <w:rsid w:val="00DD4633"/>
    <w:rsid w:val="00DD5259"/>
    <w:rsid w:val="00DE2ED7"/>
    <w:rsid w:val="00DF26F0"/>
    <w:rsid w:val="00DF3F6E"/>
    <w:rsid w:val="00E0280E"/>
    <w:rsid w:val="00E13DB4"/>
    <w:rsid w:val="00E1515B"/>
    <w:rsid w:val="00E1763E"/>
    <w:rsid w:val="00E21177"/>
    <w:rsid w:val="00E251A8"/>
    <w:rsid w:val="00E32A8C"/>
    <w:rsid w:val="00E34397"/>
    <w:rsid w:val="00E42878"/>
    <w:rsid w:val="00E441E3"/>
    <w:rsid w:val="00E45E75"/>
    <w:rsid w:val="00E47FB2"/>
    <w:rsid w:val="00E5219B"/>
    <w:rsid w:val="00E539A0"/>
    <w:rsid w:val="00E53B6C"/>
    <w:rsid w:val="00E55411"/>
    <w:rsid w:val="00E56100"/>
    <w:rsid w:val="00E56648"/>
    <w:rsid w:val="00E66B37"/>
    <w:rsid w:val="00E67514"/>
    <w:rsid w:val="00E83B5A"/>
    <w:rsid w:val="00E90DF4"/>
    <w:rsid w:val="00EB18CD"/>
    <w:rsid w:val="00EB2A9F"/>
    <w:rsid w:val="00ED0A0A"/>
    <w:rsid w:val="00ED64BA"/>
    <w:rsid w:val="00ED6E58"/>
    <w:rsid w:val="00EF0D16"/>
    <w:rsid w:val="00EF5F1B"/>
    <w:rsid w:val="00F10EA3"/>
    <w:rsid w:val="00F11110"/>
    <w:rsid w:val="00F13223"/>
    <w:rsid w:val="00F20B43"/>
    <w:rsid w:val="00F2795A"/>
    <w:rsid w:val="00F31385"/>
    <w:rsid w:val="00F328FF"/>
    <w:rsid w:val="00F35BBC"/>
    <w:rsid w:val="00F43DCC"/>
    <w:rsid w:val="00F500C5"/>
    <w:rsid w:val="00F620B6"/>
    <w:rsid w:val="00F6212D"/>
    <w:rsid w:val="00F63470"/>
    <w:rsid w:val="00F64976"/>
    <w:rsid w:val="00F6645C"/>
    <w:rsid w:val="00F704E2"/>
    <w:rsid w:val="00F713FD"/>
    <w:rsid w:val="00F77579"/>
    <w:rsid w:val="00F82179"/>
    <w:rsid w:val="00F83DDF"/>
    <w:rsid w:val="00F84779"/>
    <w:rsid w:val="00F85BF3"/>
    <w:rsid w:val="00F85EC3"/>
    <w:rsid w:val="00F87C59"/>
    <w:rsid w:val="00F91524"/>
    <w:rsid w:val="00F935A9"/>
    <w:rsid w:val="00F96445"/>
    <w:rsid w:val="00FA0461"/>
    <w:rsid w:val="00FA10E0"/>
    <w:rsid w:val="00FA303C"/>
    <w:rsid w:val="00FA55D5"/>
    <w:rsid w:val="00FA586E"/>
    <w:rsid w:val="00FB06BB"/>
    <w:rsid w:val="00FB4BA5"/>
    <w:rsid w:val="00FB5F11"/>
    <w:rsid w:val="00FB6D3D"/>
    <w:rsid w:val="00FB725C"/>
    <w:rsid w:val="00FC1A6F"/>
    <w:rsid w:val="00FD0202"/>
    <w:rsid w:val="00FD54EC"/>
    <w:rsid w:val="00FF1B52"/>
    <w:rsid w:val="00FF44E0"/>
    <w:rsid w:val="04783BB7"/>
    <w:rsid w:val="07351FBD"/>
    <w:rsid w:val="0A040C80"/>
    <w:rsid w:val="13F973D2"/>
    <w:rsid w:val="18396958"/>
    <w:rsid w:val="1977712B"/>
    <w:rsid w:val="276E58BC"/>
    <w:rsid w:val="294806D8"/>
    <w:rsid w:val="29691075"/>
    <w:rsid w:val="2D0E55A3"/>
    <w:rsid w:val="2D6F3EB7"/>
    <w:rsid w:val="3666356A"/>
    <w:rsid w:val="3B9E2790"/>
    <w:rsid w:val="479E024D"/>
    <w:rsid w:val="4CDC50F5"/>
    <w:rsid w:val="54EE61C0"/>
    <w:rsid w:val="559E0DE2"/>
    <w:rsid w:val="59C93DDF"/>
    <w:rsid w:val="5E887DF2"/>
    <w:rsid w:val="60716DA4"/>
    <w:rsid w:val="6433555D"/>
    <w:rsid w:val="689351C1"/>
    <w:rsid w:val="6A323B9F"/>
    <w:rsid w:val="73D609C0"/>
    <w:rsid w:val="77300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white"/>
    </o:shapedefaults>
    <o:shapelayout v:ext="edit">
      <o:idmap v:ext="edit" data="2"/>
    </o:shapelayout>
  </w:shapeDefaults>
  <w:decimalSymbol w:val="."/>
  <w:listSeparator w:val=","/>
  <w14:docId w14:val="622E69A0"/>
  <w15:docId w15:val="{B47D4A29-CAE7-4562-90FE-6E140E2D9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paragraph" w:styleId="2">
    <w:name w:val="heading 2"/>
    <w:basedOn w:val="a"/>
    <w:next w:val="a"/>
    <w:link w:val="20"/>
    <w:semiHidden/>
    <w:unhideWhenUsed/>
    <w:qFormat/>
    <w:rsid w:val="004351A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pPr>
      <w:jc w:val="left"/>
    </w:pPr>
  </w:style>
  <w:style w:type="paragraph" w:styleId="a5">
    <w:name w:val="Plain Text"/>
    <w:basedOn w:val="a"/>
    <w:link w:val="a6"/>
    <w:qFormat/>
    <w:rPr>
      <w:rFonts w:ascii="宋体" w:hAnsi="Courier New"/>
      <w:szCs w:val="20"/>
    </w:rPr>
  </w:style>
  <w:style w:type="paragraph" w:styleId="a7">
    <w:name w:val="Balloon Text"/>
    <w:basedOn w:val="a"/>
    <w:link w:val="a8"/>
    <w:unhideWhenUsed/>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character" w:styleId="ad">
    <w:name w:val="page number"/>
    <w:basedOn w:val="a0"/>
  </w:style>
  <w:style w:type="character" w:customStyle="1" w:styleId="a6">
    <w:name w:val="纯文本 字符"/>
    <w:link w:val="a5"/>
    <w:rPr>
      <w:rFonts w:ascii="宋体" w:hAnsi="Courier New"/>
      <w:kern w:val="2"/>
      <w:sz w:val="21"/>
    </w:rPr>
  </w:style>
  <w:style w:type="character" w:customStyle="1" w:styleId="aa">
    <w:name w:val="页脚 字符"/>
    <w:link w:val="a9"/>
    <w:uiPriority w:val="99"/>
    <w:rPr>
      <w:kern w:val="2"/>
      <w:sz w:val="18"/>
      <w:szCs w:val="18"/>
    </w:rPr>
  </w:style>
  <w:style w:type="character" w:customStyle="1" w:styleId="a8">
    <w:name w:val="批注框文本 字符"/>
    <w:link w:val="a7"/>
    <w:qFormat/>
    <w:rPr>
      <w:kern w:val="2"/>
      <w:sz w:val="18"/>
      <w:szCs w:val="18"/>
    </w:rPr>
  </w:style>
  <w:style w:type="paragraph" w:customStyle="1" w:styleId="1">
    <w:name w:val="列出段落1"/>
    <w:basedOn w:val="a"/>
    <w:uiPriority w:val="34"/>
    <w:qFormat/>
    <w:pPr>
      <w:ind w:firstLineChars="200" w:firstLine="420"/>
    </w:pPr>
  </w:style>
  <w:style w:type="paragraph" w:styleId="ae">
    <w:name w:val="Normal (Web)"/>
    <w:basedOn w:val="a"/>
    <w:uiPriority w:val="99"/>
    <w:unhideWhenUsed/>
    <w:rsid w:val="001A71A7"/>
    <w:pPr>
      <w:widowControl/>
      <w:spacing w:before="100" w:beforeAutospacing="1" w:after="100" w:afterAutospacing="1"/>
      <w:jc w:val="left"/>
    </w:pPr>
    <w:rPr>
      <w:rFonts w:ascii="宋体" w:hAnsi="宋体" w:cs="宋体"/>
      <w:kern w:val="0"/>
      <w:sz w:val="24"/>
    </w:rPr>
  </w:style>
  <w:style w:type="paragraph" w:customStyle="1" w:styleId="10">
    <w:name w:val="标题1"/>
    <w:basedOn w:val="a"/>
    <w:rsid w:val="001A71A7"/>
    <w:pPr>
      <w:widowControl/>
      <w:spacing w:before="100" w:beforeAutospacing="1" w:after="100" w:afterAutospacing="1"/>
      <w:ind w:firstLine="480"/>
      <w:jc w:val="left"/>
    </w:pPr>
    <w:rPr>
      <w:rFonts w:ascii="微软雅黑" w:eastAsia="微软雅黑" w:hAnsi="微软雅黑" w:cs="宋体"/>
      <w:kern w:val="0"/>
      <w:szCs w:val="21"/>
    </w:rPr>
  </w:style>
  <w:style w:type="character" w:customStyle="1" w:styleId="sect2title1">
    <w:name w:val="sect2title1"/>
    <w:rsid w:val="001A71A7"/>
    <w:rPr>
      <w:rFonts w:ascii="微软雅黑" w:eastAsia="微软雅黑" w:hAnsi="微软雅黑" w:hint="eastAsia"/>
      <w:b/>
      <w:bCs/>
      <w:sz w:val="21"/>
      <w:szCs w:val="21"/>
    </w:rPr>
  </w:style>
  <w:style w:type="character" w:customStyle="1" w:styleId="title1">
    <w:name w:val="title1"/>
    <w:rsid w:val="001A71A7"/>
    <w:rPr>
      <w:rFonts w:ascii="微软雅黑" w:eastAsia="微软雅黑" w:hAnsi="微软雅黑" w:hint="eastAsia"/>
      <w:sz w:val="21"/>
      <w:szCs w:val="21"/>
    </w:rPr>
  </w:style>
  <w:style w:type="character" w:styleId="af">
    <w:name w:val="annotation reference"/>
    <w:basedOn w:val="a0"/>
    <w:semiHidden/>
    <w:unhideWhenUsed/>
    <w:rsid w:val="00990170"/>
    <w:rPr>
      <w:sz w:val="21"/>
      <w:szCs w:val="21"/>
    </w:rPr>
  </w:style>
  <w:style w:type="paragraph" w:styleId="af0">
    <w:name w:val="annotation subject"/>
    <w:basedOn w:val="a3"/>
    <w:next w:val="a3"/>
    <w:link w:val="af1"/>
    <w:semiHidden/>
    <w:unhideWhenUsed/>
    <w:rsid w:val="00990170"/>
    <w:rPr>
      <w:b/>
      <w:bCs/>
    </w:rPr>
  </w:style>
  <w:style w:type="character" w:customStyle="1" w:styleId="a4">
    <w:name w:val="批注文字 字符"/>
    <w:basedOn w:val="a0"/>
    <w:link w:val="a3"/>
    <w:rsid w:val="00990170"/>
    <w:rPr>
      <w:rFonts w:ascii="Times New Roman" w:hAnsi="Times New Roman"/>
      <w:kern w:val="2"/>
      <w:sz w:val="21"/>
      <w:szCs w:val="24"/>
    </w:rPr>
  </w:style>
  <w:style w:type="character" w:customStyle="1" w:styleId="af1">
    <w:name w:val="批注主题 字符"/>
    <w:basedOn w:val="a4"/>
    <w:link w:val="af0"/>
    <w:semiHidden/>
    <w:rsid w:val="00990170"/>
    <w:rPr>
      <w:rFonts w:ascii="Times New Roman" w:hAnsi="Times New Roman"/>
      <w:b/>
      <w:bCs/>
      <w:kern w:val="2"/>
      <w:sz w:val="21"/>
      <w:szCs w:val="24"/>
    </w:rPr>
  </w:style>
  <w:style w:type="character" w:customStyle="1" w:styleId="fontstyle01">
    <w:name w:val="fontstyle01"/>
    <w:basedOn w:val="a0"/>
    <w:rsid w:val="004177F4"/>
    <w:rPr>
      <w:rFonts w:ascii="宋体" w:eastAsia="宋体" w:hAnsi="宋体" w:hint="eastAsia"/>
      <w:b w:val="0"/>
      <w:bCs w:val="0"/>
      <w:i w:val="0"/>
      <w:iCs w:val="0"/>
      <w:color w:val="000000"/>
      <w:sz w:val="24"/>
      <w:szCs w:val="24"/>
    </w:rPr>
  </w:style>
  <w:style w:type="paragraph" w:styleId="af2">
    <w:name w:val="footnote text"/>
    <w:basedOn w:val="a"/>
    <w:link w:val="af3"/>
    <w:semiHidden/>
    <w:unhideWhenUsed/>
    <w:rsid w:val="005F57C4"/>
    <w:pPr>
      <w:snapToGrid w:val="0"/>
      <w:jc w:val="left"/>
    </w:pPr>
    <w:rPr>
      <w:sz w:val="18"/>
      <w:szCs w:val="18"/>
    </w:rPr>
  </w:style>
  <w:style w:type="character" w:customStyle="1" w:styleId="af3">
    <w:name w:val="脚注文本 字符"/>
    <w:basedOn w:val="a0"/>
    <w:link w:val="af2"/>
    <w:semiHidden/>
    <w:rsid w:val="005F57C4"/>
    <w:rPr>
      <w:rFonts w:ascii="Times New Roman" w:hAnsi="Times New Roman"/>
      <w:kern w:val="2"/>
      <w:sz w:val="18"/>
      <w:szCs w:val="18"/>
    </w:rPr>
  </w:style>
  <w:style w:type="character" w:styleId="af4">
    <w:name w:val="footnote reference"/>
    <w:basedOn w:val="a0"/>
    <w:semiHidden/>
    <w:unhideWhenUsed/>
    <w:rsid w:val="005F57C4"/>
    <w:rPr>
      <w:vertAlign w:val="superscript"/>
    </w:rPr>
  </w:style>
  <w:style w:type="paragraph" w:styleId="af5">
    <w:name w:val="List Paragraph"/>
    <w:basedOn w:val="a"/>
    <w:uiPriority w:val="99"/>
    <w:rsid w:val="009C1085"/>
    <w:pPr>
      <w:ind w:firstLineChars="200" w:firstLine="420"/>
    </w:pPr>
  </w:style>
  <w:style w:type="paragraph" w:customStyle="1" w:styleId="af6">
    <w:name w:val="附注－正文"/>
    <w:basedOn w:val="af7"/>
    <w:qFormat/>
    <w:rsid w:val="00D8206D"/>
    <w:pPr>
      <w:widowControl/>
      <w:adjustRightInd w:val="0"/>
      <w:snapToGrid w:val="0"/>
      <w:spacing w:afterLines="50" w:after="0" w:line="360" w:lineRule="auto"/>
      <w:ind w:leftChars="0" w:left="0" w:firstLineChars="200" w:firstLine="200"/>
      <w:jc w:val="left"/>
    </w:pPr>
    <w:rPr>
      <w:szCs w:val="20"/>
    </w:rPr>
  </w:style>
  <w:style w:type="paragraph" w:styleId="af7">
    <w:name w:val="Body Text Indent"/>
    <w:basedOn w:val="a"/>
    <w:link w:val="af8"/>
    <w:semiHidden/>
    <w:unhideWhenUsed/>
    <w:rsid w:val="00D8206D"/>
    <w:pPr>
      <w:spacing w:after="120"/>
      <w:ind w:leftChars="200" w:left="420"/>
    </w:pPr>
  </w:style>
  <w:style w:type="character" w:customStyle="1" w:styleId="af8">
    <w:name w:val="正文文本缩进 字符"/>
    <w:basedOn w:val="a0"/>
    <w:link w:val="af7"/>
    <w:semiHidden/>
    <w:rsid w:val="00D8206D"/>
    <w:rPr>
      <w:rFonts w:ascii="Times New Roman" w:hAnsi="Times New Roman"/>
      <w:kern w:val="2"/>
      <w:sz w:val="21"/>
      <w:szCs w:val="24"/>
    </w:rPr>
  </w:style>
  <w:style w:type="character" w:customStyle="1" w:styleId="ac">
    <w:name w:val="页眉 字符"/>
    <w:basedOn w:val="a0"/>
    <w:link w:val="ab"/>
    <w:uiPriority w:val="99"/>
    <w:qFormat/>
    <w:rsid w:val="006B6E19"/>
    <w:rPr>
      <w:rFonts w:ascii="Times New Roman" w:hAnsi="Times New Roman"/>
      <w:kern w:val="2"/>
      <w:sz w:val="18"/>
      <w:szCs w:val="18"/>
    </w:rPr>
  </w:style>
  <w:style w:type="character" w:customStyle="1" w:styleId="fontstyle21">
    <w:name w:val="fontstyle21"/>
    <w:basedOn w:val="a0"/>
    <w:rsid w:val="003B403B"/>
    <w:rPr>
      <w:rFonts w:ascii="ArialNarrow" w:hAnsi="ArialNarrow" w:hint="default"/>
      <w:b w:val="0"/>
      <w:bCs w:val="0"/>
      <w:i w:val="0"/>
      <w:iCs w:val="0"/>
      <w:color w:val="000000"/>
      <w:sz w:val="22"/>
      <w:szCs w:val="22"/>
    </w:rPr>
  </w:style>
  <w:style w:type="character" w:styleId="af9">
    <w:name w:val="Hyperlink"/>
    <w:unhideWhenUsed/>
    <w:rsid w:val="0054619E"/>
    <w:rPr>
      <w:color w:val="0563C1"/>
      <w:u w:val="single"/>
    </w:rPr>
  </w:style>
  <w:style w:type="character" w:customStyle="1" w:styleId="20">
    <w:name w:val="标题 2 字符"/>
    <w:basedOn w:val="a0"/>
    <w:link w:val="2"/>
    <w:semiHidden/>
    <w:rsid w:val="004351AF"/>
    <w:rPr>
      <w:rFonts w:asciiTheme="majorHAnsi" w:eastAsiaTheme="majorEastAsia" w:hAnsiTheme="majorHAnsi" w:cstheme="majorBidi"/>
      <w:b/>
      <w:bCs/>
      <w:kern w:val="2"/>
      <w:sz w:val="32"/>
      <w:szCs w:val="32"/>
    </w:rPr>
  </w:style>
  <w:style w:type="paragraph" w:styleId="afa">
    <w:name w:val="Revision"/>
    <w:hidden/>
    <w:uiPriority w:val="99"/>
    <w:semiHidden/>
    <w:rsid w:val="00FC1A6F"/>
    <w:rPr>
      <w:rFonts w:ascii="Times New Roman" w:hAnsi="Times New Roman"/>
      <w:kern w:val="2"/>
      <w:sz w:val="21"/>
      <w:szCs w:val="24"/>
    </w:rPr>
  </w:style>
  <w:style w:type="paragraph" w:styleId="afb">
    <w:name w:val="Title"/>
    <w:basedOn w:val="a"/>
    <w:next w:val="a"/>
    <w:link w:val="afc"/>
    <w:qFormat/>
    <w:rsid w:val="0032024B"/>
    <w:pPr>
      <w:spacing w:before="240" w:after="60"/>
      <w:jc w:val="center"/>
      <w:outlineLvl w:val="0"/>
    </w:pPr>
    <w:rPr>
      <w:rFonts w:asciiTheme="majorHAnsi" w:eastAsiaTheme="majorEastAsia" w:hAnsiTheme="majorHAnsi" w:cstheme="majorBidi"/>
      <w:b/>
      <w:bCs/>
      <w:sz w:val="32"/>
      <w:szCs w:val="32"/>
    </w:rPr>
  </w:style>
  <w:style w:type="character" w:customStyle="1" w:styleId="afc">
    <w:name w:val="标题 字符"/>
    <w:basedOn w:val="a0"/>
    <w:link w:val="afb"/>
    <w:rsid w:val="0032024B"/>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94813">
      <w:bodyDiv w:val="1"/>
      <w:marLeft w:val="0"/>
      <w:marRight w:val="0"/>
      <w:marTop w:val="0"/>
      <w:marBottom w:val="0"/>
      <w:divBdr>
        <w:top w:val="none" w:sz="0" w:space="0" w:color="auto"/>
        <w:left w:val="none" w:sz="0" w:space="0" w:color="auto"/>
        <w:bottom w:val="none" w:sz="0" w:space="0" w:color="auto"/>
        <w:right w:val="none" w:sz="0" w:space="0" w:color="auto"/>
      </w:divBdr>
    </w:div>
    <w:div w:id="318585088">
      <w:bodyDiv w:val="1"/>
      <w:marLeft w:val="0"/>
      <w:marRight w:val="0"/>
      <w:marTop w:val="0"/>
      <w:marBottom w:val="0"/>
      <w:divBdr>
        <w:top w:val="none" w:sz="0" w:space="0" w:color="auto"/>
        <w:left w:val="none" w:sz="0" w:space="0" w:color="auto"/>
        <w:bottom w:val="none" w:sz="0" w:space="0" w:color="auto"/>
        <w:right w:val="none" w:sz="0" w:space="0" w:color="auto"/>
      </w:divBdr>
    </w:div>
    <w:div w:id="348264924">
      <w:bodyDiv w:val="1"/>
      <w:marLeft w:val="0"/>
      <w:marRight w:val="0"/>
      <w:marTop w:val="0"/>
      <w:marBottom w:val="0"/>
      <w:divBdr>
        <w:top w:val="none" w:sz="0" w:space="0" w:color="auto"/>
        <w:left w:val="none" w:sz="0" w:space="0" w:color="auto"/>
        <w:bottom w:val="none" w:sz="0" w:space="0" w:color="auto"/>
        <w:right w:val="none" w:sz="0" w:space="0" w:color="auto"/>
      </w:divBdr>
    </w:div>
    <w:div w:id="366221735">
      <w:bodyDiv w:val="1"/>
      <w:marLeft w:val="0"/>
      <w:marRight w:val="0"/>
      <w:marTop w:val="0"/>
      <w:marBottom w:val="0"/>
      <w:divBdr>
        <w:top w:val="none" w:sz="0" w:space="0" w:color="auto"/>
        <w:left w:val="none" w:sz="0" w:space="0" w:color="auto"/>
        <w:bottom w:val="none" w:sz="0" w:space="0" w:color="auto"/>
        <w:right w:val="none" w:sz="0" w:space="0" w:color="auto"/>
      </w:divBdr>
    </w:div>
    <w:div w:id="446124129">
      <w:bodyDiv w:val="1"/>
      <w:marLeft w:val="0"/>
      <w:marRight w:val="0"/>
      <w:marTop w:val="0"/>
      <w:marBottom w:val="0"/>
      <w:divBdr>
        <w:top w:val="none" w:sz="0" w:space="0" w:color="auto"/>
        <w:left w:val="none" w:sz="0" w:space="0" w:color="auto"/>
        <w:bottom w:val="none" w:sz="0" w:space="0" w:color="auto"/>
        <w:right w:val="none" w:sz="0" w:space="0" w:color="auto"/>
      </w:divBdr>
    </w:div>
    <w:div w:id="716471958">
      <w:bodyDiv w:val="1"/>
      <w:marLeft w:val="0"/>
      <w:marRight w:val="0"/>
      <w:marTop w:val="0"/>
      <w:marBottom w:val="0"/>
      <w:divBdr>
        <w:top w:val="none" w:sz="0" w:space="0" w:color="auto"/>
        <w:left w:val="none" w:sz="0" w:space="0" w:color="auto"/>
        <w:bottom w:val="none" w:sz="0" w:space="0" w:color="auto"/>
        <w:right w:val="none" w:sz="0" w:space="0" w:color="auto"/>
      </w:divBdr>
    </w:div>
    <w:div w:id="726025591">
      <w:bodyDiv w:val="1"/>
      <w:marLeft w:val="0"/>
      <w:marRight w:val="0"/>
      <w:marTop w:val="0"/>
      <w:marBottom w:val="0"/>
      <w:divBdr>
        <w:top w:val="none" w:sz="0" w:space="0" w:color="auto"/>
        <w:left w:val="none" w:sz="0" w:space="0" w:color="auto"/>
        <w:bottom w:val="none" w:sz="0" w:space="0" w:color="auto"/>
        <w:right w:val="none" w:sz="0" w:space="0" w:color="auto"/>
      </w:divBdr>
    </w:div>
    <w:div w:id="732850957">
      <w:bodyDiv w:val="1"/>
      <w:marLeft w:val="0"/>
      <w:marRight w:val="0"/>
      <w:marTop w:val="0"/>
      <w:marBottom w:val="0"/>
      <w:divBdr>
        <w:top w:val="none" w:sz="0" w:space="0" w:color="auto"/>
        <w:left w:val="none" w:sz="0" w:space="0" w:color="auto"/>
        <w:bottom w:val="none" w:sz="0" w:space="0" w:color="auto"/>
        <w:right w:val="none" w:sz="0" w:space="0" w:color="auto"/>
      </w:divBdr>
    </w:div>
    <w:div w:id="770515530">
      <w:bodyDiv w:val="1"/>
      <w:marLeft w:val="0"/>
      <w:marRight w:val="0"/>
      <w:marTop w:val="0"/>
      <w:marBottom w:val="0"/>
      <w:divBdr>
        <w:top w:val="none" w:sz="0" w:space="0" w:color="auto"/>
        <w:left w:val="none" w:sz="0" w:space="0" w:color="auto"/>
        <w:bottom w:val="none" w:sz="0" w:space="0" w:color="auto"/>
        <w:right w:val="none" w:sz="0" w:space="0" w:color="auto"/>
      </w:divBdr>
    </w:div>
    <w:div w:id="810515868">
      <w:bodyDiv w:val="1"/>
      <w:marLeft w:val="0"/>
      <w:marRight w:val="0"/>
      <w:marTop w:val="0"/>
      <w:marBottom w:val="0"/>
      <w:divBdr>
        <w:top w:val="none" w:sz="0" w:space="0" w:color="auto"/>
        <w:left w:val="none" w:sz="0" w:space="0" w:color="auto"/>
        <w:bottom w:val="none" w:sz="0" w:space="0" w:color="auto"/>
        <w:right w:val="none" w:sz="0" w:space="0" w:color="auto"/>
      </w:divBdr>
    </w:div>
    <w:div w:id="829490928">
      <w:bodyDiv w:val="1"/>
      <w:marLeft w:val="0"/>
      <w:marRight w:val="0"/>
      <w:marTop w:val="0"/>
      <w:marBottom w:val="0"/>
      <w:divBdr>
        <w:top w:val="none" w:sz="0" w:space="0" w:color="auto"/>
        <w:left w:val="none" w:sz="0" w:space="0" w:color="auto"/>
        <w:bottom w:val="none" w:sz="0" w:space="0" w:color="auto"/>
        <w:right w:val="none" w:sz="0" w:space="0" w:color="auto"/>
      </w:divBdr>
    </w:div>
    <w:div w:id="939529803">
      <w:bodyDiv w:val="1"/>
      <w:marLeft w:val="0"/>
      <w:marRight w:val="0"/>
      <w:marTop w:val="0"/>
      <w:marBottom w:val="0"/>
      <w:divBdr>
        <w:top w:val="none" w:sz="0" w:space="0" w:color="auto"/>
        <w:left w:val="none" w:sz="0" w:space="0" w:color="auto"/>
        <w:bottom w:val="none" w:sz="0" w:space="0" w:color="auto"/>
        <w:right w:val="none" w:sz="0" w:space="0" w:color="auto"/>
      </w:divBdr>
    </w:div>
    <w:div w:id="992753781">
      <w:bodyDiv w:val="1"/>
      <w:marLeft w:val="0"/>
      <w:marRight w:val="0"/>
      <w:marTop w:val="0"/>
      <w:marBottom w:val="0"/>
      <w:divBdr>
        <w:top w:val="none" w:sz="0" w:space="0" w:color="auto"/>
        <w:left w:val="none" w:sz="0" w:space="0" w:color="auto"/>
        <w:bottom w:val="none" w:sz="0" w:space="0" w:color="auto"/>
        <w:right w:val="none" w:sz="0" w:space="0" w:color="auto"/>
      </w:divBdr>
    </w:div>
    <w:div w:id="1309898622">
      <w:bodyDiv w:val="1"/>
      <w:marLeft w:val="0"/>
      <w:marRight w:val="0"/>
      <w:marTop w:val="0"/>
      <w:marBottom w:val="0"/>
      <w:divBdr>
        <w:top w:val="none" w:sz="0" w:space="0" w:color="auto"/>
        <w:left w:val="none" w:sz="0" w:space="0" w:color="auto"/>
        <w:bottom w:val="none" w:sz="0" w:space="0" w:color="auto"/>
        <w:right w:val="none" w:sz="0" w:space="0" w:color="auto"/>
      </w:divBdr>
    </w:div>
    <w:div w:id="1738086469">
      <w:bodyDiv w:val="1"/>
      <w:marLeft w:val="0"/>
      <w:marRight w:val="0"/>
      <w:marTop w:val="0"/>
      <w:marBottom w:val="0"/>
      <w:divBdr>
        <w:top w:val="none" w:sz="0" w:space="0" w:color="auto"/>
        <w:left w:val="none" w:sz="0" w:space="0" w:color="auto"/>
        <w:bottom w:val="none" w:sz="0" w:space="0" w:color="auto"/>
        <w:right w:val="none" w:sz="0" w:space="0" w:color="auto"/>
      </w:divBdr>
    </w:div>
    <w:div w:id="1786148564">
      <w:bodyDiv w:val="1"/>
      <w:marLeft w:val="0"/>
      <w:marRight w:val="0"/>
      <w:marTop w:val="0"/>
      <w:marBottom w:val="0"/>
      <w:divBdr>
        <w:top w:val="none" w:sz="0" w:space="0" w:color="auto"/>
        <w:left w:val="none" w:sz="0" w:space="0" w:color="auto"/>
        <w:bottom w:val="none" w:sz="0" w:space="0" w:color="auto"/>
        <w:right w:val="none" w:sz="0" w:space="0" w:color="auto"/>
      </w:divBdr>
    </w:div>
    <w:div w:id="1815219310">
      <w:bodyDiv w:val="1"/>
      <w:marLeft w:val="0"/>
      <w:marRight w:val="0"/>
      <w:marTop w:val="0"/>
      <w:marBottom w:val="0"/>
      <w:divBdr>
        <w:top w:val="none" w:sz="0" w:space="0" w:color="auto"/>
        <w:left w:val="none" w:sz="0" w:space="0" w:color="auto"/>
        <w:bottom w:val="none" w:sz="0" w:space="0" w:color="auto"/>
        <w:right w:val="none" w:sz="0" w:space="0" w:color="auto"/>
      </w:divBdr>
    </w:div>
    <w:div w:id="1978947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140054a-63b4-494c-bea5-46a182fb000f">TM5JRXK3AZHV-63-642</_dlc_DocId>
    <_dlc_DocIdUrl xmlns="2140054a-63b4-494c-bea5-46a182fb000f">
      <Url>http://erp.dahua-cpa.com/Department/ProfessionalSKill/_layouts/DocIdRedir.aspx?ID=TM5JRXK3AZHV-63-642</Url>
      <Description>TM5JRXK3AZHV-63-642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8FBD68A675C961498841A9BD786F118F" ma:contentTypeVersion="0" ma:contentTypeDescription="新建文档。" ma:contentTypeScope="" ma:versionID="502b5f241cae4c76924c68f732308431">
  <xsd:schema xmlns:xsd="http://www.w3.org/2001/XMLSchema" xmlns:xs="http://www.w3.org/2001/XMLSchema" xmlns:p="http://schemas.microsoft.com/office/2006/metadata/properties" xmlns:ns2="2140054a-63b4-494c-bea5-46a182fb000f" targetNamespace="http://schemas.microsoft.com/office/2006/metadata/properties" ma:root="true" ma:fieldsID="57a42ee8e5528cb649a0b2bc985c6ebd" ns2:_="">
    <xsd:import namespace="2140054a-63b4-494c-bea5-46a182fb000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0054a-63b4-494c-bea5-46a182fb000f" elementFormDefault="qualified">
    <xsd:import namespace="http://schemas.microsoft.com/office/2006/documentManagement/types"/>
    <xsd:import namespace="http://schemas.microsoft.com/office/infopath/2007/PartnerControls"/>
    <xsd:element name="_dlc_DocId" ma:index="8" nillable="true" ma:displayName="文档 ID 值" ma:description="分配至此项的文档 ID 值。" ma:internalName="_dlc_DocId" ma:readOnly="true">
      <xsd:simpleType>
        <xsd:restriction base="dms:Text"/>
      </xsd:simpleType>
    </xsd:element>
    <xsd:element name="_dlc_DocIdUrl" ma:index="9" nillable="true" ma:displayName="文档 ID" ma:description="此文档的永久链接。"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永久 ID" ma:description="在添加过程中保留 I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DAB6A8-4AA4-4027-B314-75AA67022F57}">
  <ds:schemaRefs>
    <ds:schemaRef ds:uri="http://schemas.microsoft.com/sharepoint/v3/contenttype/forms"/>
  </ds:schemaRefs>
</ds:datastoreItem>
</file>

<file path=customXml/itemProps3.xml><?xml version="1.0" encoding="utf-8"?>
<ds:datastoreItem xmlns:ds="http://schemas.openxmlformats.org/officeDocument/2006/customXml" ds:itemID="{7EF24EB8-B9EB-4A32-B82A-25E5A99DC54C}">
  <ds:schemaRefs>
    <ds:schemaRef ds:uri="http://schemas.microsoft.com/office/2006/metadata/properties"/>
    <ds:schemaRef ds:uri="http://schemas.microsoft.com/office/infopath/2007/PartnerControls"/>
    <ds:schemaRef ds:uri="2140054a-63b4-494c-bea5-46a182fb000f"/>
  </ds:schemaRefs>
</ds:datastoreItem>
</file>

<file path=customXml/itemProps4.xml><?xml version="1.0" encoding="utf-8"?>
<ds:datastoreItem xmlns:ds="http://schemas.openxmlformats.org/officeDocument/2006/customXml" ds:itemID="{63CD59BF-BECA-498E-8116-AFEE7C3C0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0054a-63b4-494c-bea5-46a182fb0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1650F0-37E9-4C03-B084-446E55BA98D8}">
  <ds:schemaRefs>
    <ds:schemaRef ds:uri="http://schemas.microsoft.com/sharepoint/events"/>
  </ds:schemaRefs>
</ds:datastoreItem>
</file>

<file path=customXml/itemProps6.xml><?xml version="1.0" encoding="utf-8"?>
<ds:datastoreItem xmlns:ds="http://schemas.openxmlformats.org/officeDocument/2006/customXml" ds:itemID="{459823B9-AB98-4437-B74E-AF4271F85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6</Pages>
  <Words>1128</Words>
  <Characters>1286</Characters>
  <Application>Microsoft Office Word</Application>
  <DocSecurity>0</DocSecurity>
  <Lines>183</Lines>
  <Paragraphs>104</Paragraphs>
  <ScaleCrop>false</ScaleCrop>
  <Company/>
  <LinksUpToDate>false</LinksUpToDate>
  <CharactersWithSpaces>2310</CharactersWithSpaces>
  <SharedDoc>false</SharedDoc>
  <HLinks>
    <vt:vector size="6" baseType="variant">
      <vt:variant>
        <vt:i4>4849752</vt:i4>
      </vt:variant>
      <vt:variant>
        <vt:i4>5</vt:i4>
      </vt:variant>
      <vt:variant>
        <vt:i4>0</vt:i4>
      </vt:variant>
      <vt:variant>
        <vt:i4>5</vt:i4>
      </vt:variant>
      <vt:variant>
        <vt:lpwstr>http://www.dahua-cpa.com/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参考格式3:对按照特殊目的编制基础编制的财务报表特定要素、账户或项目出具的审计报告（本例为遵循性编制基础）</dc:title>
  <dc:subject/>
  <dc:creator>IBM</dc:creator>
  <cp:keywords/>
  <cp:lastModifiedBy>LZY</cp:lastModifiedBy>
  <cp:revision>358</cp:revision>
  <dcterms:created xsi:type="dcterms:W3CDTF">2021-04-07T22:16:00Z</dcterms:created>
  <dcterms:modified xsi:type="dcterms:W3CDTF">2025-04-17T06:32:00Z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ContentTypeId">
    <vt:lpwstr>0x0101008FBD68A675C961498841A9BD786F118F</vt:lpwstr>
  </property>
  <property fmtid="{D5CDD505-2E9C-101B-9397-08002B2CF9AE}" pid="4" name="_dlc_DocIdItemGuid">
    <vt:lpwstr>00669a76-2b83-4098-8d52-a1626df04046</vt:lpwstr>
  </property>
</Properties>
</file>